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1D62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1542C2E4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医用设备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维保</w:t>
      </w:r>
      <w:r>
        <w:rPr>
          <w:rFonts w:hint="eastAsia" w:ascii="仿宋" w:hAnsi="仿宋" w:eastAsia="仿宋" w:cs="仿宋"/>
          <w:sz w:val="32"/>
          <w:szCs w:val="32"/>
        </w:rPr>
        <w:t>报价表</w:t>
      </w:r>
    </w:p>
    <w:p w14:paraId="4D297BCA">
      <w:pPr>
        <w:rPr>
          <w:rFonts w:ascii="仿宋" w:hAnsi="仿宋" w:eastAsia="仿宋" w:cs="仿宋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sz w:val="28"/>
          <w:szCs w:val="28"/>
        </w:rPr>
        <w:t>贵阳市公共卫生救治中心：</w:t>
      </w:r>
    </w:p>
    <w:bookmarkEnd w:id="0"/>
    <w:p w14:paraId="6061E37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我公司报价如下：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259"/>
        <w:gridCol w:w="1393"/>
        <w:gridCol w:w="887"/>
        <w:gridCol w:w="990"/>
        <w:gridCol w:w="990"/>
        <w:gridCol w:w="960"/>
        <w:gridCol w:w="1365"/>
        <w:gridCol w:w="1110"/>
      </w:tblGrid>
      <w:tr w14:paraId="7380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5485FAE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3259" w:type="dxa"/>
          </w:tcPr>
          <w:p w14:paraId="450320AC">
            <w:pP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名称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val="en-US" w:eastAsia="zh-CN"/>
              </w:rPr>
              <w:t>设备+维保内容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393" w:type="dxa"/>
          </w:tcPr>
          <w:p w14:paraId="66686BB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887" w:type="dxa"/>
          </w:tcPr>
          <w:p w14:paraId="4885CD1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</w:t>
            </w:r>
          </w:p>
        </w:tc>
        <w:tc>
          <w:tcPr>
            <w:tcW w:w="990" w:type="dxa"/>
          </w:tcPr>
          <w:p w14:paraId="3BC22D6F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数量</w:t>
            </w:r>
          </w:p>
        </w:tc>
        <w:tc>
          <w:tcPr>
            <w:tcW w:w="990" w:type="dxa"/>
          </w:tcPr>
          <w:p w14:paraId="5CEBCD9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单价</w:t>
            </w:r>
          </w:p>
        </w:tc>
        <w:tc>
          <w:tcPr>
            <w:tcW w:w="960" w:type="dxa"/>
          </w:tcPr>
          <w:p w14:paraId="6D630C90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金额</w:t>
            </w:r>
          </w:p>
        </w:tc>
        <w:tc>
          <w:tcPr>
            <w:tcW w:w="1365" w:type="dxa"/>
          </w:tcPr>
          <w:p w14:paraId="7545C3CC">
            <w:pPr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维保年限</w:t>
            </w:r>
          </w:p>
        </w:tc>
        <w:tc>
          <w:tcPr>
            <w:tcW w:w="1110" w:type="dxa"/>
          </w:tcPr>
          <w:p w14:paraId="5192A07B">
            <w:pP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2BD23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222EC67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259" w:type="dxa"/>
          </w:tcPr>
          <w:p w14:paraId="7AF6B9FB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3A244B2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7EA700D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38E934E7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1CEB63E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75E80D4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2BCFC09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433CA37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71F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5804D6C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259" w:type="dxa"/>
          </w:tcPr>
          <w:p w14:paraId="2FA95CC1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4211E76C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52B7D7F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5B949B79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02734980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156CA3C4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7756D3D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1D291A2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781A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8C2702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3259" w:type="dxa"/>
          </w:tcPr>
          <w:p w14:paraId="4637199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25E9A44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5CFDF98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078A30D7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1827F7E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3D44988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12216F6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4027156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7EC2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5F3A63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3259" w:type="dxa"/>
          </w:tcPr>
          <w:p w14:paraId="73A84F7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93" w:type="dxa"/>
          </w:tcPr>
          <w:p w14:paraId="6F2FB82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87" w:type="dxa"/>
          </w:tcPr>
          <w:p w14:paraId="38E1435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3B217C0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90" w:type="dxa"/>
          </w:tcPr>
          <w:p w14:paraId="3D50D864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60" w:type="dxa"/>
          </w:tcPr>
          <w:p w14:paraId="45856A2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14:paraId="2C46C07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110" w:type="dxa"/>
          </w:tcPr>
          <w:p w14:paraId="3F92844B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40262FC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本公司承诺以上报价及提供的资料真实可信，若非真实本公司愿承担一切责任。</w:t>
      </w:r>
    </w:p>
    <w:p w14:paraId="46E64B4D">
      <w:pPr>
        <w:jc w:val="center"/>
      </w:pPr>
      <w:r>
        <w:rPr>
          <w:rFonts w:hint="eastAsia"/>
        </w:rPr>
        <w:t xml:space="preserve"> </w:t>
      </w:r>
      <w:r>
        <w:t xml:space="preserve">                                                                     </w:t>
      </w:r>
    </w:p>
    <w:p w14:paraId="2498A455">
      <w:pPr>
        <w:jc w:val="center"/>
        <w:rPr>
          <w:rFonts w:ascii="仿宋" w:hAnsi="仿宋" w:eastAsia="仿宋" w:cs="仿宋"/>
          <w:sz w:val="28"/>
          <w:szCs w:val="28"/>
        </w:rPr>
      </w:pPr>
      <w:r>
        <w:t xml:space="preserve">                     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公司名称（盖章）：</w:t>
      </w:r>
    </w:p>
    <w:p w14:paraId="2FC85252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联系人电话: </w:t>
      </w:r>
      <w:r>
        <w:rPr>
          <w:rFonts w:ascii="仿宋" w:hAnsi="仿宋" w:eastAsia="仿宋" w:cs="仿宋"/>
          <w:sz w:val="28"/>
          <w:szCs w:val="28"/>
        </w:rPr>
        <w:t xml:space="preserve">          </w:t>
      </w:r>
    </w:p>
    <w:p w14:paraId="40080F8F"/>
    <w:p w14:paraId="27EED88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8D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2026-09-30T00:33:12Z</dcterms:created>
  <dc:creator>Administrator</dc:creator>
  <cp:lastModifiedBy>杨露</cp:lastModifiedBy>
  <dcterms:modified xsi:type="dcterms:W3CDTF">2026-09-30T00:33:57Z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eyJoZGlkIjoiYTY0ZGJmNjUxOWNiYmJiNTZmOTdhZjE2OWE2ZGY4YjAiLCJ1c2VySWQiOiI1ODcxMTg2NzEifQ==</vt:lpwstr>
  </property>
  <property fmtid="{D5CDD505-2E9C-101B-9397-08002B2CF9AE}" pid="4" name="ICV">
    <vt:lpwstr>4F22E3395ED740C8BE22BB20BA7FA3B1_12</vt:lpwstr>
  </property>
</Properties>
</file>