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7DE59">
      <w:pPr>
        <w:jc w:val="center"/>
        <w:rPr>
          <w:rStyle w:val="7"/>
          <w:rFonts w:hint="eastAsia"/>
          <w:sz w:val="44"/>
          <w:szCs w:val="44"/>
          <w:lang w:eastAsia="zh-CN"/>
        </w:rPr>
      </w:pPr>
      <w:r>
        <w:rPr>
          <w:rStyle w:val="7"/>
          <w:sz w:val="44"/>
          <w:szCs w:val="44"/>
        </w:rPr>
        <w:t>贵阳市公共卫生救治中心（保安）岗位包干价</w:t>
      </w:r>
      <w:r>
        <w:rPr>
          <w:rStyle w:val="7"/>
          <w:rFonts w:hint="eastAsia"/>
          <w:sz w:val="44"/>
          <w:szCs w:val="44"/>
          <w:lang w:eastAsia="zh-CN"/>
        </w:rPr>
        <w:t>明细表</w:t>
      </w:r>
    </w:p>
    <w:p w14:paraId="3480FCA0">
      <w:pPr>
        <w:pStyle w:val="4"/>
        <w:keepNext w:val="0"/>
        <w:keepLines w:val="0"/>
        <w:widowControl/>
        <w:suppressLineNumbers w:val="0"/>
        <w:ind w:firstLine="480" w:firstLineChars="200"/>
      </w:pPr>
      <w:r>
        <w:t>根据附件1岗位配置表，结合各岗位职责、工作时长（8小时/天）及综合成本（含工资、社保、福利、培训、设备、管理等费用），现按“包干价”形式报价如下：</w:t>
      </w:r>
    </w:p>
    <w:p w14:paraId="02DD3EF3">
      <w:pPr>
        <w:pStyle w:val="3"/>
        <w:keepNext w:val="0"/>
        <w:keepLines w:val="0"/>
        <w:widowControl/>
        <w:suppressLineNumbers w:val="0"/>
      </w:pPr>
      <w:r>
        <w:rPr>
          <w:rStyle w:val="7"/>
          <w:b/>
        </w:rPr>
        <w:t>岗位包干价报价表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0"/>
        <w:gridCol w:w="2835"/>
        <w:gridCol w:w="708"/>
        <w:gridCol w:w="2075"/>
        <w:gridCol w:w="1258"/>
      </w:tblGrid>
      <w:tr w14:paraId="6858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C0135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45CAE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院区分布</w:t>
            </w:r>
          </w:p>
        </w:tc>
        <w:tc>
          <w:tcPr>
            <w:tcW w:w="4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8BACE3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岗位数</w:t>
            </w:r>
          </w:p>
        </w:tc>
        <w:tc>
          <w:tcPr>
            <w:tcW w:w="1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6B414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单位包干价（元/月</w:t>
            </w: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/岗位</w:t>
            </w: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BA896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b/>
                <w:bCs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小计（元/月）</w:t>
            </w:r>
          </w:p>
        </w:tc>
      </w:tr>
      <w:tr w14:paraId="0D858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E3B80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保安队长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5F7F45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大营路、花果园、下坝各1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F708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F37AB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24A45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</w:tr>
      <w:tr w14:paraId="71BD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BB19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保安班长（白班）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4F609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大营路、花果园、下坝各1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502E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F21F5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92FCB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</w:tr>
      <w:tr w14:paraId="4F5A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2F23A6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保安班长（夜班）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21727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大营路、花果园、下坝各1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26B58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3CF4A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50821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</w:tr>
      <w:tr w14:paraId="0C7A9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02C49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消防控制室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065A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各院区6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0465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BA5C4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4E02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</w:tr>
      <w:tr w14:paraId="57BE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6A487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收费岗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EC9051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大营路3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、花果园4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、下坝6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D7391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48AC1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4BA17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</w:tr>
      <w:tr w14:paraId="714B3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B2FA34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门岗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C164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大营路6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、花果园3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、下坝6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C3C0B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72989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8AB31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</w:tr>
      <w:tr w14:paraId="0A870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F6942E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巡逻岗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0BF66B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大营路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、花果园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、下坝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83CAA2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E4D8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BAB34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</w:tr>
      <w:tr w14:paraId="7527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98D257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车场管理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7FC7C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大营路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、花果园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、下坝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4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7429A2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BBA6D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DE1BE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</w:tr>
      <w:tr w14:paraId="7446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78EBE0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BA237E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B40A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95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124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3C00C1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DC793D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￥</w:t>
            </w:r>
          </w:p>
        </w:tc>
      </w:tr>
    </w:tbl>
    <w:p w14:paraId="285F0933">
      <w:pPr>
        <w:pStyle w:val="3"/>
        <w:keepNext w:val="0"/>
        <w:keepLines w:val="0"/>
        <w:widowControl/>
        <w:suppressLineNumbers w:val="0"/>
      </w:pPr>
      <w:r>
        <w:rPr>
          <w:rStyle w:val="7"/>
          <w:b/>
        </w:rPr>
        <w:t>报价说明</w:t>
      </w:r>
    </w:p>
    <w:p w14:paraId="4CE213B5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</w:pPr>
      <w:r>
        <w:rPr>
          <w:rFonts w:hint="eastAsia"/>
          <w:lang w:val="en-US" w:eastAsia="zh-CN"/>
        </w:rPr>
        <w:t>1.</w:t>
      </w:r>
      <w:r>
        <w:t>​</w:t>
      </w:r>
      <w:r>
        <w:rPr>
          <w:rStyle w:val="7"/>
        </w:rPr>
        <w:t>包干价包含内容</w:t>
      </w:r>
      <w:r>
        <w:t>​：</w:t>
      </w:r>
    </w:p>
    <w:p w14:paraId="70787A7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</w:pPr>
      <w:r>
        <w:rPr>
          <w:rFonts w:hint="eastAsia"/>
          <w:lang w:val="en-US" w:eastAsia="zh-CN"/>
        </w:rPr>
        <w:t>1.</w:t>
      </w:r>
      <w:r>
        <w:rPr>
          <w:rFonts w:hint="eastAsia"/>
          <w:lang w:eastAsia="zh-CN"/>
        </w:rPr>
        <w:t>个</w:t>
      </w:r>
      <w:r>
        <w:t>员工资、社会保险、福利补贴、岗前培训、装备配备（对讲机、制服等）、日常管理费及税费等。</w:t>
      </w:r>
    </w:p>
    <w:p w14:paraId="25207797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1080" w:leftChars="0"/>
      </w:pPr>
      <w:r>
        <w:rPr>
          <w:rFonts w:hint="eastAsia"/>
          <w:lang w:val="en-US" w:eastAsia="zh-CN"/>
        </w:rPr>
        <w:t>2.</w:t>
      </w:r>
      <w:r>
        <w:t>工作时间统一为每日8小时，按月结算，含法定节假日加班费用。</w:t>
      </w:r>
    </w:p>
    <w:p w14:paraId="2E5F88E9">
      <w:pPr>
        <w:jc w:val="both"/>
        <w:rPr>
          <w:rStyle w:val="7"/>
          <w:rFonts w:hint="eastAsia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50" w:afterLines="50"/>
      <w:ind w:firstLine="0" w:firstLineChars="0"/>
      <w:contextualSpacing/>
      <w:jc w:val="center"/>
      <w:outlineLvl w:val="1"/>
    </w:pPr>
    <w:rPr>
      <w:rFonts w:ascii="Cambria" w:hAnsi="Cambria" w:eastAsia="方正小标宋简体"/>
      <w:bCs/>
      <w:sz w:val="28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2025-04-07T03:33:31Z</dcterms:created>
  <dc:creator>Administrator</dc:creator>
  <cp:lastModifiedBy>Forget the past</cp:lastModifiedBy>
  <dcterms:modified xsi:type="dcterms:W3CDTF">2025-04-07T03:34:11Z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eyJoZGlkIjoiZWRmMjNhNDE3OGNmM2FiZjk5ZDViZWNmMDI5YmQ0YjQiLCJ1c2VySWQiOiI3NzU4MDMzODMifQ==</vt:lpwstr>
  </property>
  <property fmtid="{D5CDD505-2E9C-101B-9397-08002B2CF9AE}" pid="4" name="ICV">
    <vt:lpwstr>7EE06B94C58047B289C3E6491C935E68_12</vt:lpwstr>
  </property>
</Properties>
</file>