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EC625">
      <w:pPr>
        <w:spacing w:line="360" w:lineRule="exact"/>
        <w:jc w:val="center"/>
        <w:rPr>
          <w:rFonts w:ascii="仿宋" w:hAnsi="仿宋" w:eastAsia="仿宋"/>
          <w:b/>
          <w:color w:val="000000" w:themeColor="text1"/>
          <w:sz w:val="36"/>
          <w:szCs w:val="36"/>
          <w14:textFill>
            <w14:solidFill>
              <w14:schemeClr w14:val="tx1"/>
            </w14:solidFill>
          </w14:textFill>
        </w:rPr>
      </w:pPr>
    </w:p>
    <w:p w14:paraId="1CB98B2E">
      <w:pPr>
        <w:spacing w:line="360" w:lineRule="exact"/>
        <w:jc w:val="center"/>
        <w:rPr>
          <w:rFonts w:ascii="仿宋" w:hAnsi="仿宋" w:eastAsia="仿宋"/>
          <w:bCs/>
          <w:color w:val="000000" w:themeColor="text1"/>
          <w:sz w:val="36"/>
          <w:szCs w:val="36"/>
          <w14:textFill>
            <w14:solidFill>
              <w14:schemeClr w14:val="tx1"/>
            </w14:solidFill>
          </w14:textFill>
        </w:rPr>
      </w:pPr>
    </w:p>
    <w:p w14:paraId="4D5E2029">
      <w:pPr>
        <w:spacing w:line="360" w:lineRule="exact"/>
        <w:jc w:val="center"/>
        <w:rPr>
          <w:rFonts w:ascii="仿宋" w:hAnsi="仿宋" w:eastAsia="仿宋"/>
          <w:b/>
          <w:color w:val="000000" w:themeColor="text1"/>
          <w:sz w:val="28"/>
          <w:szCs w:val="28"/>
          <w14:textFill>
            <w14:solidFill>
              <w14:schemeClr w14:val="tx1"/>
            </w14:solidFill>
          </w14:textFill>
        </w:rPr>
      </w:pPr>
      <w:bookmarkStart w:id="0" w:name="_GoBack"/>
      <w:r>
        <w:rPr>
          <w:rFonts w:hint="eastAsia" w:ascii="宋体" w:hAnsi="宋体"/>
          <w:b/>
          <w:bCs/>
          <w:color w:val="000000" w:themeColor="text1"/>
          <w:sz w:val="36"/>
          <w:szCs w:val="36"/>
          <w14:textFill>
            <w14:solidFill>
              <w14:schemeClr w14:val="tx1"/>
            </w14:solidFill>
          </w14:textFill>
        </w:rPr>
        <w:t>贵阳市公共卫生救治中心关于中央空调及锅炉维保服务市场调研询价公告</w:t>
      </w:r>
    </w:p>
    <w:bookmarkEnd w:id="0"/>
    <w:p w14:paraId="68B904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b w:val="0"/>
          <w:bCs w:val="0"/>
          <w:color w:val="000000"/>
          <w:sz w:val="24"/>
          <w:szCs w:val="24"/>
        </w:rPr>
      </w:pPr>
      <w:r>
        <w:rPr>
          <w:rFonts w:ascii="宋体" w:hAnsi="宋体" w:eastAsia="宋体" w:cs="宋体"/>
          <w:color w:val="000000"/>
          <w:kern w:val="0"/>
          <w:sz w:val="24"/>
          <w:szCs w:val="24"/>
          <w:lang w:val="en-US" w:eastAsia="zh-CN" w:bidi="ar"/>
        </w:rPr>
        <w:t>贵阳市公共卫生救治中心（以下简称 “采购人”）拟对院内中央空调及锅</w:t>
      </w:r>
      <w:r>
        <w:rPr>
          <w:rFonts w:ascii="宋体" w:hAnsi="宋体" w:eastAsia="宋体" w:cs="宋体"/>
          <w:b w:val="0"/>
          <w:bCs w:val="0"/>
          <w:color w:val="000000"/>
          <w:kern w:val="0"/>
          <w:sz w:val="24"/>
          <w:szCs w:val="24"/>
          <w:lang w:val="en-US" w:eastAsia="zh-CN" w:bidi="ar"/>
        </w:rPr>
        <w:t>炉设备开展年度维保服务，现公开邀请具备相应资质的单位参与报价，具体事宜公告如下：</w:t>
      </w:r>
    </w:p>
    <w:p w14:paraId="53CC4064">
      <w:pPr>
        <w:pStyle w:val="2"/>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67" w:leftChars="0" w:right="0" w:rightChars="0" w:firstLine="482" w:firstLineChars="200"/>
        <w:jc w:val="left"/>
        <w:rPr>
          <w:b/>
          <w:bCs/>
          <w:color w:val="000000"/>
          <w:sz w:val="24"/>
          <w:szCs w:val="24"/>
        </w:rPr>
      </w:pPr>
      <w:r>
        <w:rPr>
          <w:b/>
          <w:bCs/>
          <w:color w:val="000000"/>
          <w:sz w:val="24"/>
          <w:szCs w:val="24"/>
        </w:rPr>
        <w:t>一、项目基本信息</w:t>
      </w:r>
    </w:p>
    <w:p w14:paraId="1B4773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b w:val="0"/>
          <w:bCs w:val="0"/>
          <w:color w:val="000000"/>
          <w:sz w:val="24"/>
          <w:szCs w:val="24"/>
        </w:rPr>
        <w:t>1</w:t>
      </w:r>
      <w:r>
        <w:rPr>
          <w:rFonts w:hint="eastAsia"/>
          <w:b w:val="0"/>
          <w:bCs w:val="0"/>
          <w:color w:val="000000"/>
          <w:sz w:val="24"/>
          <w:szCs w:val="24"/>
          <w:lang w:eastAsia="zh-CN"/>
        </w:rPr>
        <w:t>、</w:t>
      </w:r>
      <w:r>
        <w:rPr>
          <w:b w:val="0"/>
          <w:bCs w:val="0"/>
          <w:color w:val="000000"/>
          <w:sz w:val="24"/>
          <w:szCs w:val="24"/>
        </w:rPr>
        <w:t>项目名称</w:t>
      </w:r>
    </w:p>
    <w:p w14:paraId="7E615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b w:val="0"/>
          <w:bCs w:val="0"/>
          <w:color w:val="000000"/>
          <w:sz w:val="24"/>
          <w:szCs w:val="24"/>
        </w:rPr>
      </w:pPr>
      <w:r>
        <w:rPr>
          <w:rFonts w:ascii="宋体" w:hAnsi="宋体" w:eastAsia="宋体" w:cs="宋体"/>
          <w:b w:val="0"/>
          <w:bCs w:val="0"/>
          <w:color w:val="000000"/>
          <w:kern w:val="0"/>
          <w:sz w:val="24"/>
          <w:szCs w:val="24"/>
          <w:lang w:val="en-US" w:eastAsia="zh-CN" w:bidi="ar"/>
        </w:rPr>
        <w:t>贵阳市公共卫生救治中心中央空调及锅炉维保服务项目</w:t>
      </w:r>
    </w:p>
    <w:p w14:paraId="77553C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Fonts w:hint="eastAsia"/>
          <w:b w:val="0"/>
          <w:bCs w:val="0"/>
          <w:color w:val="000000"/>
          <w:sz w:val="24"/>
          <w:szCs w:val="24"/>
          <w:lang w:val="en-US" w:eastAsia="zh-CN"/>
        </w:rPr>
        <w:t>2、</w:t>
      </w:r>
      <w:r>
        <w:rPr>
          <w:b w:val="0"/>
          <w:bCs w:val="0"/>
          <w:color w:val="000000"/>
          <w:sz w:val="24"/>
          <w:szCs w:val="24"/>
        </w:rPr>
        <w:t xml:space="preserve"> 服务范围</w:t>
      </w:r>
    </w:p>
    <w:p w14:paraId="14B26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b w:val="0"/>
          <w:bCs w:val="0"/>
          <w:color w:val="000000"/>
          <w:sz w:val="24"/>
          <w:szCs w:val="24"/>
        </w:rPr>
      </w:pPr>
      <w:r>
        <w:rPr>
          <w:rFonts w:ascii="宋体" w:hAnsi="宋体" w:eastAsia="宋体" w:cs="宋体"/>
          <w:b w:val="0"/>
          <w:bCs w:val="0"/>
          <w:color w:val="000000"/>
          <w:kern w:val="0"/>
          <w:sz w:val="24"/>
          <w:szCs w:val="24"/>
          <w:lang w:val="en-US" w:eastAsia="zh-CN" w:bidi="ar"/>
        </w:rPr>
        <w:t>覆盖采购人 3 个院区，包含</w:t>
      </w:r>
      <w:r>
        <w:rPr>
          <w:rStyle w:val="14"/>
          <w:rFonts w:ascii="宋体" w:hAnsi="宋体" w:eastAsia="宋体" w:cs="宋体"/>
          <w:b w:val="0"/>
          <w:bCs w:val="0"/>
          <w:color w:val="000000"/>
          <w:kern w:val="0"/>
          <w:sz w:val="24"/>
          <w:szCs w:val="24"/>
          <w:lang w:val="en-US" w:eastAsia="zh-CN" w:bidi="ar"/>
        </w:rPr>
        <w:t>核心主要设备</w:t>
      </w:r>
      <w:r>
        <w:rPr>
          <w:rFonts w:ascii="宋体" w:hAnsi="宋体" w:eastAsia="宋体" w:cs="宋体"/>
          <w:b w:val="0"/>
          <w:bCs w:val="0"/>
          <w:color w:val="000000"/>
          <w:kern w:val="0"/>
          <w:sz w:val="24"/>
          <w:szCs w:val="24"/>
          <w:lang w:val="en-US" w:eastAsia="zh-CN" w:bidi="ar"/>
        </w:rPr>
        <w:t>及衍生配套设备（总计超 1900 台），具体区域分布：</w:t>
      </w:r>
    </w:p>
    <w:p w14:paraId="4F6470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default" w:eastAsia="宋体"/>
          <w:b w:val="0"/>
          <w:bCs w:val="0"/>
          <w:color w:val="000000"/>
          <w:sz w:val="24"/>
          <w:szCs w:val="24"/>
          <w:lang w:val="en-US" w:eastAsia="zh-CN"/>
        </w:rPr>
      </w:pPr>
      <w:r>
        <w:rPr>
          <w:rStyle w:val="14"/>
          <w:b w:val="0"/>
          <w:bCs w:val="0"/>
          <w:color w:val="000000"/>
          <w:sz w:val="24"/>
          <w:szCs w:val="24"/>
        </w:rPr>
        <w:t>大营路院区</w:t>
      </w:r>
      <w:r>
        <w:rPr>
          <w:b w:val="0"/>
          <w:bCs w:val="0"/>
          <w:color w:val="000000"/>
          <w:sz w:val="24"/>
          <w:szCs w:val="24"/>
        </w:rPr>
        <w:t>：内科综合楼、职防综合楼等区域</w:t>
      </w:r>
      <w:r>
        <w:rPr>
          <w:rFonts w:hint="eastAsia"/>
          <w:b w:val="0"/>
          <w:bCs w:val="0"/>
          <w:color w:val="000000"/>
          <w:sz w:val="24"/>
          <w:szCs w:val="24"/>
          <w:lang w:eastAsia="zh-CN"/>
        </w:rPr>
        <w:t>、</w:t>
      </w:r>
      <w:r>
        <w:rPr>
          <w:rFonts w:hint="eastAsia"/>
          <w:b w:val="0"/>
          <w:bCs w:val="0"/>
          <w:color w:val="000000"/>
          <w:sz w:val="24"/>
          <w:szCs w:val="24"/>
          <w:lang w:val="en-US" w:eastAsia="zh-CN"/>
        </w:rPr>
        <w:t>门诊楼</w:t>
      </w:r>
    </w:p>
    <w:p w14:paraId="7A98C0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rStyle w:val="14"/>
          <w:b w:val="0"/>
          <w:bCs w:val="0"/>
          <w:color w:val="000000"/>
          <w:sz w:val="24"/>
          <w:szCs w:val="24"/>
        </w:rPr>
        <w:t>下坝院区</w:t>
      </w:r>
      <w:r>
        <w:rPr>
          <w:b w:val="0"/>
          <w:bCs w:val="0"/>
          <w:color w:val="000000"/>
          <w:sz w:val="24"/>
          <w:szCs w:val="24"/>
        </w:rPr>
        <w:t>：门诊医技楼、1-4 号楼、留观楼、行政楼等核心区域</w:t>
      </w:r>
    </w:p>
    <w:p w14:paraId="512C383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rStyle w:val="14"/>
          <w:b w:val="0"/>
          <w:bCs w:val="0"/>
          <w:color w:val="000000"/>
          <w:sz w:val="24"/>
          <w:szCs w:val="24"/>
        </w:rPr>
        <w:t>花果园院区</w:t>
      </w:r>
      <w:r>
        <w:rPr>
          <w:b w:val="0"/>
          <w:bCs w:val="0"/>
          <w:color w:val="000000"/>
          <w:sz w:val="24"/>
          <w:szCs w:val="24"/>
        </w:rPr>
        <w:t>：</w:t>
      </w:r>
      <w:r>
        <w:rPr>
          <w:rFonts w:hint="eastAsia"/>
          <w:b w:val="0"/>
          <w:bCs w:val="0"/>
          <w:color w:val="000000"/>
          <w:sz w:val="24"/>
          <w:szCs w:val="24"/>
          <w:lang w:val="en-US" w:eastAsia="zh-CN"/>
        </w:rPr>
        <w:t>综合大楼</w:t>
      </w:r>
    </w:p>
    <w:p w14:paraId="7AC754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Fonts w:hint="eastAsia"/>
          <w:b w:val="0"/>
          <w:bCs w:val="0"/>
          <w:color w:val="000000"/>
          <w:sz w:val="24"/>
          <w:szCs w:val="24"/>
          <w:lang w:val="en-US" w:eastAsia="zh-CN"/>
        </w:rPr>
        <w:t>3、</w:t>
      </w:r>
      <w:r>
        <w:rPr>
          <w:b w:val="0"/>
          <w:bCs w:val="0"/>
          <w:color w:val="000000"/>
          <w:sz w:val="24"/>
          <w:szCs w:val="24"/>
        </w:rPr>
        <w:t xml:space="preserve"> 服务期限</w:t>
      </w:r>
      <w:r>
        <w:rPr>
          <w:rFonts w:hint="eastAsia"/>
          <w:b w:val="0"/>
          <w:bCs w:val="0"/>
          <w:color w:val="000000"/>
          <w:sz w:val="24"/>
          <w:szCs w:val="24"/>
          <w:lang w:eastAsia="zh-CN"/>
        </w:rPr>
        <w:t>：</w:t>
      </w:r>
      <w:r>
        <w:rPr>
          <w:rFonts w:ascii="宋体" w:hAnsi="宋体" w:eastAsia="宋体" w:cs="宋体"/>
          <w:b w:val="0"/>
          <w:bCs w:val="0"/>
          <w:color w:val="000000"/>
          <w:kern w:val="0"/>
          <w:sz w:val="24"/>
          <w:szCs w:val="24"/>
          <w:lang w:val="en-US" w:eastAsia="zh-CN" w:bidi="ar"/>
        </w:rPr>
        <w:t>1 年</w:t>
      </w:r>
    </w:p>
    <w:p w14:paraId="3685A7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Fonts w:hint="eastAsia"/>
          <w:b w:val="0"/>
          <w:bCs w:val="0"/>
          <w:color w:val="000000"/>
          <w:sz w:val="24"/>
          <w:szCs w:val="24"/>
          <w:lang w:val="en-US" w:eastAsia="zh-CN"/>
        </w:rPr>
        <w:t>4、</w:t>
      </w:r>
      <w:r>
        <w:rPr>
          <w:b w:val="0"/>
          <w:bCs w:val="0"/>
          <w:color w:val="000000"/>
          <w:sz w:val="24"/>
          <w:szCs w:val="24"/>
        </w:rPr>
        <w:t>费用说明</w:t>
      </w:r>
    </w:p>
    <w:p w14:paraId="503ACD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b w:val="0"/>
          <w:bCs w:val="0"/>
          <w:color w:val="000000"/>
          <w:sz w:val="24"/>
          <w:szCs w:val="24"/>
        </w:rPr>
      </w:pPr>
      <w:r>
        <w:rPr>
          <w:rFonts w:ascii="宋体" w:hAnsi="宋体" w:eastAsia="宋体" w:cs="宋体"/>
          <w:b w:val="0"/>
          <w:bCs w:val="0"/>
          <w:color w:val="000000"/>
          <w:kern w:val="0"/>
          <w:sz w:val="24"/>
          <w:szCs w:val="24"/>
          <w:lang w:val="en-US" w:eastAsia="zh-CN" w:bidi="ar"/>
        </w:rPr>
        <w:t>本项目报价为</w:t>
      </w:r>
      <w:r>
        <w:rPr>
          <w:rStyle w:val="14"/>
          <w:rFonts w:ascii="宋体" w:hAnsi="宋体" w:eastAsia="宋体" w:cs="宋体"/>
          <w:b w:val="0"/>
          <w:bCs w:val="0"/>
          <w:color w:val="000000"/>
          <w:kern w:val="0"/>
          <w:sz w:val="24"/>
          <w:szCs w:val="24"/>
          <w:lang w:val="en-US" w:eastAsia="zh-CN" w:bidi="ar"/>
        </w:rPr>
        <w:t>纯服务费用</w:t>
      </w:r>
      <w:r>
        <w:rPr>
          <w:rFonts w:ascii="宋体" w:hAnsi="宋体" w:eastAsia="宋体" w:cs="宋体"/>
          <w:b w:val="0"/>
          <w:bCs w:val="0"/>
          <w:color w:val="000000"/>
          <w:kern w:val="0"/>
          <w:sz w:val="24"/>
          <w:szCs w:val="24"/>
          <w:lang w:val="en-US" w:eastAsia="zh-CN" w:bidi="ar"/>
        </w:rPr>
        <w:t>，不包含维修材料费；维修过程中如需更换零部件、耗材，经采购人审核确认后，按实际采购成本另行结算。</w:t>
      </w:r>
    </w:p>
    <w:p w14:paraId="57E27A7B">
      <w:pPr>
        <w:pStyle w:val="2"/>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67" w:leftChars="0" w:right="0" w:rightChars="0" w:firstLine="482" w:firstLineChars="200"/>
        <w:jc w:val="left"/>
        <w:rPr>
          <w:b/>
          <w:bCs/>
          <w:color w:val="000000"/>
          <w:sz w:val="24"/>
          <w:szCs w:val="24"/>
        </w:rPr>
      </w:pPr>
      <w:r>
        <w:rPr>
          <w:b/>
          <w:bCs/>
          <w:color w:val="000000"/>
          <w:sz w:val="24"/>
          <w:szCs w:val="24"/>
        </w:rPr>
        <w:t>二、维保设备清单</w:t>
      </w:r>
    </w:p>
    <w:p w14:paraId="0AE224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Fonts w:hint="eastAsia"/>
          <w:b w:val="0"/>
          <w:bCs w:val="0"/>
          <w:color w:val="000000"/>
          <w:sz w:val="24"/>
          <w:szCs w:val="24"/>
          <w:lang w:val="en-US" w:eastAsia="zh-CN"/>
        </w:rPr>
        <w:t>1、</w:t>
      </w:r>
      <w:r>
        <w:rPr>
          <w:b w:val="0"/>
          <w:bCs w:val="0"/>
          <w:color w:val="000000"/>
          <w:sz w:val="24"/>
          <w:szCs w:val="24"/>
        </w:rPr>
        <w:t>核心主要设备（重点维保对象）</w:t>
      </w:r>
    </w:p>
    <w:tbl>
      <w:tblPr>
        <w:tblStyle w:val="11"/>
        <w:tblW w:w="8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1241"/>
        <w:gridCol w:w="2100"/>
        <w:gridCol w:w="3150"/>
        <w:gridCol w:w="1050"/>
      </w:tblGrid>
      <w:tr w14:paraId="0A14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D6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75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14E9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空调系统</w:t>
            </w:r>
          </w:p>
        </w:tc>
      </w:tr>
      <w:tr w14:paraId="2791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2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5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0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6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01F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数量</w:t>
            </w:r>
            <w:r>
              <w:rPr>
                <w:rFonts w:hint="eastAsia" w:ascii="宋体" w:hAnsi="宋体" w:cs="宋体"/>
                <w:i w:val="0"/>
                <w:iCs w:val="0"/>
                <w:color w:val="000000"/>
                <w:kern w:val="0"/>
                <w:sz w:val="24"/>
                <w:szCs w:val="24"/>
                <w:u w:val="none"/>
                <w:lang w:val="en-US" w:eastAsia="zh-CN" w:bidi="ar"/>
              </w:rPr>
              <w:t>（台）</w:t>
            </w:r>
          </w:p>
        </w:tc>
      </w:tr>
      <w:tr w14:paraId="7EB0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14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大营路院区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5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欧博</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B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风冷式冷（热）水机组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9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PLM-WX-130-H</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E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9D4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A6A99">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C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劲腾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0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风冷式冷（热）水机组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6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KFMS30BR</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1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968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E95EA">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5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C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螺杆式风冷热泵机组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F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MHS175ST3-FBB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B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E3F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B753">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DB5D">
            <w:pPr>
              <w:jc w:val="cente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9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循环水泵</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5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22KW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1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B0A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DDE65">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E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欧博</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5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组合式空气处理机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F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HDCW0718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1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355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84B3">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0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8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盘管机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E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MCW400VC</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2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r>
      <w:tr w14:paraId="44BB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F5A1">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1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C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柜式风机盘管机组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5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MSW030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4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9FC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735EA">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3448">
            <w:pPr>
              <w:jc w:val="cente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5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循环水泵</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F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7KW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7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C53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DB91">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6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A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盘管机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1113">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6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68C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62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下坝院区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4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E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模块式风冷热泵机组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8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MAC230DR5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A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4FD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00B8">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B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风冷式冷（热）水机组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E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TCA401XH/G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C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68F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43DC">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2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F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数码变容量直膨空调机组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7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TDMV120V6H4ACD</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B13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3803">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5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7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热回收机组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8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MDM0812-E2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F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0728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ACD27">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8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9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D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MDM0909-E2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F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32C7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56A6">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1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柜式风机盘管机组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MSW200FD</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D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1F51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F729">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DB45">
            <w:pPr>
              <w:jc w:val="cente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7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数字节能排风风机箱</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4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5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r>
      <w:tr w14:paraId="6402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EA47">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8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0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盘管机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A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MCW400VC</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3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r>
      <w:tr w14:paraId="3F69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9FF0">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4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4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热回收机组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1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MDM0710-E2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1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516A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AD5C">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C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3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6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MDM0609-E2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8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4BBE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3585">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A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2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组合式空气处理机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F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TAD050EH3LF4N37KW0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7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45F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32AA">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0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3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盘管机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8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MCW200VC</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3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866</w:t>
            </w:r>
          </w:p>
        </w:tc>
      </w:tr>
      <w:tr w14:paraId="007E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1E561">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C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组合式空气处理机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6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TAD050EH3LF4N37KW0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F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66D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37824">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8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组合式空气处理机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B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TBC1319CHW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2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64F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D5735">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2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1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组合式空气处理机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2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CAC0810CHW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8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9A8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356C">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B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排风风机箱</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D07A">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1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85D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0850F">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C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9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恒温恒湿机组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0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TAC1012DHD</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3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07D8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8FCF">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D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2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组合式空气处理机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7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TAC0708CAW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4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233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360C0">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2CEC">
            <w:pPr>
              <w:jc w:val="cente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F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离心风机箱</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0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BT400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3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798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7034E">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9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5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0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LCP-3044F-L-C1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8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BC6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489BF">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B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E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组合式空气处理机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D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TAC0710CAW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0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353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C3127">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0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4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变频离心冷水机组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4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WSC100MAZN0F/3312-QH/C3012-FK-VB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9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556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5E69">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E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8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变频单螺杆式冷水机组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A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PFSV8MSF-KH-2/2612-3K-2BBACA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F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AF2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98B0">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C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4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D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37kw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1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C46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3BF83">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D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C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B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75KW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D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73E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4D7E">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A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1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C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45KW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8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1C3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DD52">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3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6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E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90KW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9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8FF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42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75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D9A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供暖锅炉系统</w:t>
            </w:r>
          </w:p>
        </w:tc>
      </w:tr>
      <w:tr w14:paraId="77BB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15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大营路院区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9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0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0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2FB8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C46D">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9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南通万达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F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蒸汽锅炉</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9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WNS2-1.25-Y、Q</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0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F7F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71057">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9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江阴尚时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5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蒸汽锅炉</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D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WNS2-1.0-Q</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A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14D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EF0B">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B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江阴尚时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0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热水锅炉</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1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WNS1.4-1.0/95/70-QC</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7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923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7710">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B1F6">
            <w:pPr>
              <w:jc w:val="cente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3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循环水泵</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2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11kW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A71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D5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下坝院区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0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扬州斯大</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0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真空热水锅炉</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3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ZKS2.8-60/50/Y.Q</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1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A0F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E3E67">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F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扬州斯大</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5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真空热水锅炉</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2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ZKS1.4-60/50-Y.Q</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0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355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E1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花果园院区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3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江阴尚时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1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电加热热水锅炉</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4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WDZS720-1.0/95/70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1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7E3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104A">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90C2">
            <w:pPr>
              <w:jc w:val="cente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循环水泵</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B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11KW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7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675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1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75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FDCD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生活热水锅炉系统</w:t>
            </w:r>
          </w:p>
        </w:tc>
      </w:tr>
      <w:tr w14:paraId="77F6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FB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下坝院区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68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热水锅炉循环泵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F6D9">
            <w:pPr>
              <w:rPr>
                <w:rFonts w:hint="eastAsia" w:ascii="宋体" w:hAnsi="宋体" w:eastAsia="宋体" w:cs="宋体"/>
                <w:i w:val="0"/>
                <w:iCs w:val="0"/>
                <w:color w:val="000000"/>
                <w:sz w:val="24"/>
                <w:szCs w:val="24"/>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22E2">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3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10E0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733F">
            <w:pPr>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E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力威锅炉</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D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生活热水锅炉</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9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LHS0.099-0.8/80/60-Y.Q</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1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bl>
    <w:p w14:paraId="1DFD2B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b w:val="0"/>
          <w:bCs w:val="0"/>
          <w:color w:val="000000"/>
          <w:sz w:val="24"/>
          <w:szCs w:val="24"/>
          <w:lang w:val="en-US" w:eastAsia="zh-CN"/>
        </w:rPr>
      </w:pPr>
    </w:p>
    <w:p w14:paraId="55A12D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b w:val="0"/>
          <w:bCs w:val="0"/>
          <w:color w:val="000000"/>
          <w:sz w:val="24"/>
          <w:szCs w:val="24"/>
        </w:rPr>
      </w:pPr>
      <w:r>
        <w:rPr>
          <w:rFonts w:hint="eastAsia"/>
          <w:b w:val="0"/>
          <w:bCs w:val="0"/>
          <w:color w:val="000000"/>
          <w:sz w:val="24"/>
          <w:szCs w:val="24"/>
          <w:lang w:val="en-US" w:eastAsia="zh-CN"/>
        </w:rPr>
        <w:t>2、</w:t>
      </w:r>
      <w:r>
        <w:rPr>
          <w:b w:val="0"/>
          <w:bCs w:val="0"/>
          <w:color w:val="000000"/>
          <w:sz w:val="24"/>
          <w:szCs w:val="24"/>
        </w:rPr>
        <w:t>衍生配套设备（同步维保对象）</w:t>
      </w:r>
    </w:p>
    <w:p w14:paraId="6AB31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衍生设备为核心主要设备的配套辅助设施，数量较多且分布广泛，具体包括但不限于：</w:t>
      </w:r>
    </w:p>
    <w:p w14:paraId="37D5B55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b w:val="0"/>
          <w:bCs w:val="0"/>
          <w:color w:val="000000"/>
          <w:sz w:val="24"/>
          <w:szCs w:val="24"/>
          <w:lang w:eastAsia="zh-CN"/>
        </w:rPr>
      </w:pPr>
      <w:r>
        <w:rPr>
          <w:rStyle w:val="14"/>
          <w:b w:val="0"/>
          <w:bCs w:val="0"/>
          <w:color w:val="000000"/>
          <w:sz w:val="24"/>
          <w:szCs w:val="24"/>
        </w:rPr>
        <w:t>末端换热设备</w:t>
      </w:r>
      <w:r>
        <w:rPr>
          <w:b w:val="0"/>
          <w:bCs w:val="0"/>
          <w:color w:val="000000"/>
          <w:sz w:val="24"/>
          <w:szCs w:val="24"/>
        </w:rPr>
        <w:t>：</w:t>
      </w:r>
      <w:r>
        <w:rPr>
          <w:rFonts w:hint="eastAsia"/>
          <w:b w:val="0"/>
          <w:bCs w:val="0"/>
          <w:color w:val="000000"/>
          <w:sz w:val="24"/>
          <w:szCs w:val="24"/>
          <w:lang w:val="en-US" w:eastAsia="zh-CN"/>
        </w:rPr>
        <w:t>约</w:t>
      </w:r>
      <w:r>
        <w:rPr>
          <w:b w:val="0"/>
          <w:bCs w:val="0"/>
          <w:color w:val="000000"/>
          <w:sz w:val="24"/>
          <w:szCs w:val="24"/>
        </w:rPr>
        <w:t>1526 台，以麦克维尔品牌为主，含盘管机（MCW400VC、MCW200VC）、柜式风机盘管机组（MSW030、MSW200FD），分布在各院区病房、门诊、办公室等区域，负责室内温度调节；</w:t>
      </w:r>
      <w:r>
        <w:rPr>
          <w:rFonts w:hint="eastAsia"/>
          <w:b w:val="0"/>
          <w:bCs w:val="0"/>
          <w:color w:val="000000"/>
          <w:sz w:val="24"/>
          <w:szCs w:val="24"/>
          <w:lang w:eastAsia="zh-CN"/>
        </w:rPr>
        <w:t>、</w:t>
      </w:r>
    </w:p>
    <w:p w14:paraId="766C5E3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b w:val="0"/>
          <w:bCs w:val="0"/>
          <w:color w:val="000000"/>
          <w:sz w:val="24"/>
          <w:szCs w:val="24"/>
        </w:rPr>
      </w:pPr>
      <w:r>
        <w:rPr>
          <w:rStyle w:val="14"/>
          <w:b w:val="0"/>
          <w:bCs w:val="0"/>
          <w:color w:val="000000"/>
          <w:sz w:val="24"/>
          <w:szCs w:val="24"/>
        </w:rPr>
        <w:t>通风排气设备</w:t>
      </w:r>
      <w:r>
        <w:rPr>
          <w:b w:val="0"/>
          <w:bCs w:val="0"/>
          <w:color w:val="000000"/>
          <w:sz w:val="24"/>
          <w:szCs w:val="24"/>
        </w:rPr>
        <w:t>：</w:t>
      </w:r>
      <w:r>
        <w:rPr>
          <w:rFonts w:hint="eastAsia"/>
          <w:b w:val="0"/>
          <w:bCs w:val="0"/>
          <w:color w:val="000000"/>
          <w:sz w:val="24"/>
          <w:szCs w:val="24"/>
          <w:lang w:val="en-US" w:eastAsia="zh-CN"/>
        </w:rPr>
        <w:t>约</w:t>
      </w:r>
      <w:r>
        <w:rPr>
          <w:b w:val="0"/>
          <w:bCs w:val="0"/>
          <w:color w:val="000000"/>
          <w:sz w:val="24"/>
          <w:szCs w:val="24"/>
        </w:rPr>
        <w:t>86 台，含数字节能排风风机箱（BT40）、离心风机箱（BT400）、排风风机箱，主要用于医疗区域通风换气、异味排除；</w:t>
      </w:r>
    </w:p>
    <w:p w14:paraId="220EFF8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b w:val="0"/>
          <w:bCs w:val="0"/>
          <w:color w:val="000000"/>
          <w:sz w:val="24"/>
          <w:szCs w:val="24"/>
        </w:rPr>
      </w:pPr>
      <w:r>
        <w:rPr>
          <w:rStyle w:val="14"/>
          <w:b w:val="0"/>
          <w:bCs w:val="0"/>
          <w:color w:val="000000"/>
          <w:sz w:val="24"/>
          <w:szCs w:val="24"/>
        </w:rPr>
        <w:t>辅助配套设施</w:t>
      </w:r>
      <w:r>
        <w:rPr>
          <w:b w:val="0"/>
          <w:bCs w:val="0"/>
          <w:color w:val="000000"/>
          <w:sz w:val="24"/>
          <w:szCs w:val="24"/>
        </w:rPr>
        <w:t>：含数码变容量直膨空调机组（TDMV120V6H4ACD）等，根据核心设备运行需求提供辅助支持。</w:t>
      </w:r>
    </w:p>
    <w:p w14:paraId="488D6C75">
      <w:pPr>
        <w:pStyle w:val="2"/>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b/>
          <w:bCs/>
          <w:color w:val="000000"/>
          <w:sz w:val="24"/>
          <w:szCs w:val="24"/>
        </w:rPr>
      </w:pPr>
      <w:r>
        <w:rPr>
          <w:rFonts w:hint="eastAsia"/>
          <w:b/>
          <w:bCs/>
          <w:color w:val="000000"/>
          <w:sz w:val="24"/>
          <w:szCs w:val="24"/>
          <w:lang w:val="en-US" w:eastAsia="zh-CN"/>
        </w:rPr>
        <w:t>三、报价</w:t>
      </w:r>
      <w:r>
        <w:rPr>
          <w:b/>
          <w:bCs/>
          <w:color w:val="000000"/>
          <w:sz w:val="24"/>
          <w:szCs w:val="24"/>
        </w:rPr>
        <w:t>资质要求</w:t>
      </w:r>
    </w:p>
    <w:p w14:paraId="0F299B58">
      <w:pPr>
        <w:pStyle w:val="2"/>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100" w:right="0" w:rightChars="0"/>
        <w:jc w:val="left"/>
        <w:rPr>
          <w:b w:val="0"/>
          <w:bCs w:val="0"/>
          <w:color w:val="000000"/>
          <w:sz w:val="24"/>
          <w:szCs w:val="24"/>
        </w:rPr>
      </w:pPr>
      <w:r>
        <w:rPr>
          <w:rFonts w:hint="eastAsia"/>
          <w:b w:val="0"/>
          <w:bCs w:val="0"/>
          <w:color w:val="000000"/>
          <w:sz w:val="24"/>
          <w:szCs w:val="24"/>
          <w:lang w:val="en-US" w:eastAsia="zh-CN"/>
        </w:rPr>
        <w:t>1、</w:t>
      </w:r>
      <w:r>
        <w:rPr>
          <w:rStyle w:val="14"/>
          <w:rFonts w:ascii="宋体" w:hAnsi="宋体" w:eastAsia="宋体" w:cs="宋体"/>
          <w:b w:val="0"/>
          <w:bCs w:val="0"/>
          <w:color w:val="000000"/>
          <w:kern w:val="0"/>
          <w:sz w:val="24"/>
          <w:szCs w:val="24"/>
          <w:lang w:val="en-US" w:eastAsia="zh-CN" w:bidi="ar"/>
        </w:rPr>
        <w:t>基本资质</w:t>
      </w:r>
    </w:p>
    <w:p w14:paraId="5B801B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240" w:firstLineChars="100"/>
        <w:jc w:val="left"/>
        <w:rPr>
          <w:b w:val="0"/>
          <w:bCs w:val="0"/>
          <w:color w:val="000000"/>
          <w:sz w:val="24"/>
          <w:szCs w:val="24"/>
        </w:rPr>
      </w:pPr>
      <w:r>
        <w:rPr>
          <w:rFonts w:hint="eastAsia"/>
          <w:b w:val="0"/>
          <w:bCs w:val="0"/>
          <w:color w:val="000000"/>
          <w:sz w:val="24"/>
          <w:szCs w:val="24"/>
          <w:lang w:eastAsia="zh-CN"/>
        </w:rPr>
        <w:t>（</w:t>
      </w:r>
      <w:r>
        <w:rPr>
          <w:rFonts w:hint="eastAsia"/>
          <w:b w:val="0"/>
          <w:bCs w:val="0"/>
          <w:color w:val="000000"/>
          <w:sz w:val="24"/>
          <w:szCs w:val="24"/>
          <w:lang w:val="en-US" w:eastAsia="zh-CN"/>
        </w:rPr>
        <w:t>1</w:t>
      </w:r>
      <w:r>
        <w:rPr>
          <w:rFonts w:hint="eastAsia"/>
          <w:b w:val="0"/>
          <w:bCs w:val="0"/>
          <w:color w:val="000000"/>
          <w:sz w:val="24"/>
          <w:szCs w:val="24"/>
          <w:lang w:eastAsia="zh-CN"/>
        </w:rPr>
        <w:t>）</w:t>
      </w:r>
      <w:r>
        <w:rPr>
          <w:b w:val="0"/>
          <w:bCs w:val="0"/>
          <w:color w:val="000000"/>
          <w:sz w:val="24"/>
          <w:szCs w:val="24"/>
        </w:rPr>
        <w:t>具有独立法人资格，持有有效的营业执照（经营范围含 “设备维保”“制冷空调维修” 或 “锅炉维修” 相关内容）；</w:t>
      </w:r>
    </w:p>
    <w:p w14:paraId="7AFA6B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240" w:firstLineChars="100"/>
        <w:jc w:val="left"/>
        <w:rPr>
          <w:b w:val="0"/>
          <w:bCs w:val="0"/>
          <w:color w:val="000000"/>
          <w:sz w:val="24"/>
          <w:szCs w:val="24"/>
        </w:rPr>
      </w:pPr>
      <w:r>
        <w:rPr>
          <w:rFonts w:hint="eastAsia"/>
          <w:b w:val="0"/>
          <w:bCs w:val="0"/>
          <w:color w:val="000000"/>
          <w:sz w:val="24"/>
          <w:szCs w:val="24"/>
          <w:lang w:eastAsia="zh-CN"/>
        </w:rPr>
        <w:t>（</w:t>
      </w:r>
      <w:r>
        <w:rPr>
          <w:rFonts w:hint="eastAsia"/>
          <w:b w:val="0"/>
          <w:bCs w:val="0"/>
          <w:color w:val="000000"/>
          <w:sz w:val="24"/>
          <w:szCs w:val="24"/>
          <w:lang w:val="en-US" w:eastAsia="zh-CN"/>
        </w:rPr>
        <w:t>2</w:t>
      </w:r>
      <w:r>
        <w:rPr>
          <w:rFonts w:hint="eastAsia"/>
          <w:b w:val="0"/>
          <w:bCs w:val="0"/>
          <w:color w:val="000000"/>
          <w:sz w:val="24"/>
          <w:szCs w:val="24"/>
          <w:lang w:eastAsia="zh-CN"/>
        </w:rPr>
        <w:t>）</w:t>
      </w:r>
      <w:r>
        <w:rPr>
          <w:b w:val="0"/>
          <w:bCs w:val="0"/>
          <w:color w:val="000000"/>
          <w:sz w:val="24"/>
          <w:szCs w:val="24"/>
        </w:rPr>
        <w:t>具备一般纳税人资格，能开具增值税</w:t>
      </w:r>
      <w:r>
        <w:rPr>
          <w:rFonts w:hint="eastAsia"/>
          <w:b w:val="0"/>
          <w:bCs w:val="0"/>
          <w:color w:val="000000"/>
          <w:sz w:val="24"/>
          <w:szCs w:val="24"/>
          <w:lang w:val="en-US" w:eastAsia="zh-CN"/>
        </w:rPr>
        <w:t>普通</w:t>
      </w:r>
      <w:r>
        <w:rPr>
          <w:b w:val="0"/>
          <w:bCs w:val="0"/>
          <w:color w:val="000000"/>
          <w:sz w:val="24"/>
          <w:szCs w:val="24"/>
        </w:rPr>
        <w:t>发票；</w:t>
      </w:r>
    </w:p>
    <w:p w14:paraId="375AC06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240" w:firstLineChars="100"/>
        <w:jc w:val="left"/>
        <w:rPr>
          <w:b w:val="0"/>
          <w:bCs w:val="0"/>
          <w:color w:val="000000"/>
          <w:sz w:val="24"/>
          <w:szCs w:val="24"/>
        </w:rPr>
      </w:pPr>
      <w:r>
        <w:rPr>
          <w:rFonts w:hint="eastAsia"/>
          <w:b w:val="0"/>
          <w:bCs w:val="0"/>
          <w:color w:val="000000"/>
          <w:sz w:val="24"/>
          <w:szCs w:val="24"/>
          <w:lang w:eastAsia="zh-CN"/>
        </w:rPr>
        <w:t>（</w:t>
      </w:r>
      <w:r>
        <w:rPr>
          <w:rFonts w:hint="eastAsia"/>
          <w:b w:val="0"/>
          <w:bCs w:val="0"/>
          <w:color w:val="000000"/>
          <w:sz w:val="24"/>
          <w:szCs w:val="24"/>
          <w:lang w:val="en-US" w:eastAsia="zh-CN"/>
        </w:rPr>
        <w:t>3</w:t>
      </w:r>
      <w:r>
        <w:rPr>
          <w:rFonts w:hint="eastAsia"/>
          <w:b w:val="0"/>
          <w:bCs w:val="0"/>
          <w:color w:val="000000"/>
          <w:sz w:val="24"/>
          <w:szCs w:val="24"/>
          <w:lang w:eastAsia="zh-CN"/>
        </w:rPr>
        <w:t>）</w:t>
      </w:r>
      <w:r>
        <w:rPr>
          <w:b w:val="0"/>
          <w:bCs w:val="0"/>
          <w:color w:val="000000"/>
          <w:sz w:val="24"/>
          <w:szCs w:val="24"/>
        </w:rPr>
        <w:t>近 3 年内无重大违法违规记录（提供 “信用中国” 网站无失信记录查询截图）。</w:t>
      </w:r>
    </w:p>
    <w:p w14:paraId="4D7E65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b w:val="0"/>
          <w:bCs w:val="0"/>
          <w:color w:val="000000"/>
          <w:sz w:val="24"/>
          <w:szCs w:val="24"/>
        </w:rPr>
      </w:pPr>
      <w:r>
        <w:rPr>
          <w:rStyle w:val="14"/>
          <w:rFonts w:hint="eastAsia" w:ascii="宋体" w:hAnsi="宋体" w:cs="宋体"/>
          <w:b w:val="0"/>
          <w:bCs w:val="0"/>
          <w:color w:val="000000"/>
          <w:kern w:val="0"/>
          <w:sz w:val="24"/>
          <w:szCs w:val="24"/>
          <w:lang w:val="en-US" w:eastAsia="zh-CN" w:bidi="ar"/>
        </w:rPr>
        <w:t>2、</w:t>
      </w:r>
      <w:r>
        <w:rPr>
          <w:rStyle w:val="14"/>
          <w:rFonts w:ascii="宋体" w:hAnsi="宋体" w:eastAsia="宋体" w:cs="宋体"/>
          <w:b w:val="0"/>
          <w:bCs w:val="0"/>
          <w:color w:val="000000"/>
          <w:kern w:val="0"/>
          <w:sz w:val="24"/>
          <w:szCs w:val="24"/>
          <w:lang w:val="en-US" w:eastAsia="zh-CN" w:bidi="ar"/>
        </w:rPr>
        <w:t>专项资质（必须具备）</w:t>
      </w:r>
    </w:p>
    <w:p w14:paraId="2A7EC6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240" w:firstLineChars="100"/>
        <w:jc w:val="left"/>
        <w:rPr>
          <w:b w:val="0"/>
          <w:bCs w:val="0"/>
          <w:color w:val="000000"/>
          <w:sz w:val="24"/>
          <w:szCs w:val="24"/>
        </w:rPr>
      </w:pPr>
      <w:r>
        <w:rPr>
          <w:rFonts w:hint="eastAsia"/>
          <w:b w:val="0"/>
          <w:bCs w:val="0"/>
          <w:color w:val="000000"/>
          <w:sz w:val="24"/>
          <w:szCs w:val="24"/>
          <w:lang w:eastAsia="zh-CN"/>
        </w:rPr>
        <w:t>（</w:t>
      </w:r>
      <w:r>
        <w:rPr>
          <w:rFonts w:hint="eastAsia"/>
          <w:b w:val="0"/>
          <w:bCs w:val="0"/>
          <w:color w:val="000000"/>
          <w:sz w:val="24"/>
          <w:szCs w:val="24"/>
          <w:lang w:val="en-US" w:eastAsia="zh-CN"/>
        </w:rPr>
        <w:t>1</w:t>
      </w:r>
      <w:r>
        <w:rPr>
          <w:rFonts w:hint="eastAsia"/>
          <w:b w:val="0"/>
          <w:bCs w:val="0"/>
          <w:color w:val="000000"/>
          <w:sz w:val="24"/>
          <w:szCs w:val="24"/>
          <w:lang w:eastAsia="zh-CN"/>
        </w:rPr>
        <w:t>）</w:t>
      </w:r>
      <w:r>
        <w:rPr>
          <w:b w:val="0"/>
          <w:bCs w:val="0"/>
          <w:color w:val="000000"/>
          <w:sz w:val="24"/>
          <w:szCs w:val="24"/>
        </w:rPr>
        <w:t>锅炉维保资质：持有《特种设备安装改造维修许可证（锅炉）》B 级及以上（覆盖蒸汽锅炉、热水锅炉、真空热水锅炉）；</w:t>
      </w:r>
    </w:p>
    <w:p w14:paraId="58D889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240" w:firstLineChars="100"/>
        <w:jc w:val="left"/>
        <w:rPr>
          <w:b w:val="0"/>
          <w:bCs w:val="0"/>
          <w:color w:val="000000"/>
          <w:sz w:val="24"/>
          <w:szCs w:val="24"/>
        </w:rPr>
      </w:pPr>
      <w:r>
        <w:rPr>
          <w:rFonts w:hint="eastAsia"/>
          <w:b w:val="0"/>
          <w:bCs w:val="0"/>
          <w:color w:val="000000"/>
          <w:sz w:val="24"/>
          <w:szCs w:val="24"/>
          <w:lang w:eastAsia="zh-CN"/>
        </w:rPr>
        <w:t>（</w:t>
      </w:r>
      <w:r>
        <w:rPr>
          <w:rFonts w:hint="eastAsia"/>
          <w:b w:val="0"/>
          <w:bCs w:val="0"/>
          <w:color w:val="000000"/>
          <w:sz w:val="24"/>
          <w:szCs w:val="24"/>
          <w:lang w:val="en-US" w:eastAsia="zh-CN"/>
        </w:rPr>
        <w:t>2</w:t>
      </w:r>
      <w:r>
        <w:rPr>
          <w:rFonts w:hint="eastAsia"/>
          <w:b w:val="0"/>
          <w:bCs w:val="0"/>
          <w:color w:val="000000"/>
          <w:sz w:val="24"/>
          <w:szCs w:val="24"/>
          <w:lang w:eastAsia="zh-CN"/>
        </w:rPr>
        <w:t>）</w:t>
      </w:r>
      <w:r>
        <w:rPr>
          <w:b w:val="0"/>
          <w:bCs w:val="0"/>
          <w:color w:val="000000"/>
          <w:sz w:val="24"/>
          <w:szCs w:val="24"/>
        </w:rPr>
        <w:t>中央空调维保资质：持有 《制冷空调设备维修安装企业资质证书》A/B 级 （覆盖大型冷水机组、热泵机组）。</w:t>
      </w:r>
    </w:p>
    <w:p w14:paraId="192479F5">
      <w:pPr>
        <w:pStyle w:val="2"/>
        <w:numPr>
          <w:ilvl w:val="1"/>
          <w:numId w:val="0"/>
        </w:numPr>
        <w:ind w:leftChars="0"/>
        <w:rPr>
          <w:rFonts w:hint="default" w:eastAsia="宋体"/>
          <w:lang w:val="en-US" w:eastAsia="zh-CN"/>
        </w:rPr>
      </w:pPr>
      <w:r>
        <w:rPr>
          <w:rFonts w:hint="eastAsia"/>
          <w:b w:val="0"/>
          <w:bCs w:val="0"/>
          <w:color w:val="000000"/>
          <w:sz w:val="24"/>
          <w:szCs w:val="24"/>
          <w:lang w:val="en-US" w:eastAsia="zh-CN"/>
        </w:rPr>
        <w:t xml:space="preserve">  （3）</w:t>
      </w:r>
      <w:r>
        <w:rPr>
          <w:rFonts w:ascii="宋体" w:hAnsi="宋体" w:eastAsia="宋体" w:cs="宋体"/>
          <w:sz w:val="24"/>
          <w:szCs w:val="24"/>
        </w:rPr>
        <w:t>市场监管部门核发的《特种设备生产许可证》（锅炉安装、修理、改造）</w:t>
      </w:r>
    </w:p>
    <w:p w14:paraId="6F48D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Style w:val="14"/>
          <w:rFonts w:hint="eastAsia" w:ascii="宋体" w:hAnsi="宋体" w:cs="宋体"/>
          <w:b w:val="0"/>
          <w:bCs w:val="0"/>
          <w:color w:val="000000"/>
          <w:kern w:val="0"/>
          <w:sz w:val="24"/>
          <w:szCs w:val="24"/>
          <w:lang w:val="en-US" w:eastAsia="zh-CN" w:bidi="ar"/>
        </w:rPr>
        <w:t>2、</w:t>
      </w:r>
      <w:r>
        <w:rPr>
          <w:rStyle w:val="14"/>
          <w:rFonts w:ascii="宋体" w:hAnsi="宋体" w:eastAsia="宋体" w:cs="宋体"/>
          <w:b w:val="0"/>
          <w:bCs w:val="0"/>
          <w:color w:val="000000"/>
          <w:kern w:val="0"/>
          <w:sz w:val="24"/>
          <w:szCs w:val="24"/>
          <w:lang w:val="en-US" w:eastAsia="zh-CN" w:bidi="ar"/>
        </w:rPr>
        <w:t>人员要求</w:t>
      </w:r>
    </w:p>
    <w:p w14:paraId="545AE3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项目负责人：5 年以上医院或大型公建设备维保管理经验，持有中级及以上工程师职称；</w:t>
      </w:r>
    </w:p>
    <w:p w14:paraId="63BBFC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现场技术人员：至少 2 名持有《特种设备作业人员证（G1/G2/G3）》（锅炉作业）、3 名持有《制冷设备维修工》证书，且需提供近 3 个月社保缴纳证明。</w:t>
      </w:r>
    </w:p>
    <w:p w14:paraId="2B7C5322">
      <w:pPr>
        <w:pStyle w:val="2"/>
        <w:numPr>
          <w:ilvl w:val="1"/>
          <w:numId w:val="0"/>
        </w:numPr>
        <w:ind w:leftChars="0"/>
        <w:rPr>
          <w:rFonts w:hint="default" w:eastAsia="宋体"/>
          <w:lang w:val="en-US" w:eastAsia="zh-CN"/>
        </w:rPr>
      </w:pPr>
      <w:r>
        <w:rPr>
          <w:rFonts w:hint="eastAsia"/>
          <w:b w:val="0"/>
          <w:bCs w:val="0"/>
          <w:color w:val="000000"/>
          <w:sz w:val="24"/>
          <w:szCs w:val="24"/>
          <w:lang w:val="en-US" w:eastAsia="zh-CN"/>
        </w:rPr>
        <w:t xml:space="preserve">    驻场人员：1名</w:t>
      </w:r>
      <w:r>
        <w:rPr>
          <w:b w:val="0"/>
          <w:bCs w:val="0"/>
          <w:color w:val="000000"/>
          <w:sz w:val="24"/>
          <w:szCs w:val="24"/>
        </w:rPr>
        <w:t>持有《制冷设备维修工》证书</w:t>
      </w:r>
    </w:p>
    <w:p w14:paraId="21B479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Style w:val="14"/>
          <w:rFonts w:hint="eastAsia" w:ascii="宋体" w:hAnsi="宋体" w:cs="宋体"/>
          <w:b w:val="0"/>
          <w:bCs w:val="0"/>
          <w:color w:val="000000"/>
          <w:kern w:val="0"/>
          <w:sz w:val="24"/>
          <w:szCs w:val="24"/>
          <w:lang w:val="en-US" w:eastAsia="zh-CN" w:bidi="ar"/>
        </w:rPr>
        <w:t>3、</w:t>
      </w:r>
      <w:r>
        <w:rPr>
          <w:rStyle w:val="14"/>
          <w:rFonts w:ascii="宋体" w:hAnsi="宋体" w:eastAsia="宋体" w:cs="宋体"/>
          <w:b w:val="0"/>
          <w:bCs w:val="0"/>
          <w:color w:val="000000"/>
          <w:kern w:val="0"/>
          <w:sz w:val="24"/>
          <w:szCs w:val="24"/>
          <w:lang w:val="en-US" w:eastAsia="zh-CN" w:bidi="ar"/>
        </w:rPr>
        <w:t>业绩要求</w:t>
      </w:r>
    </w:p>
    <w:p w14:paraId="3240AC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b w:val="0"/>
          <w:bCs w:val="0"/>
          <w:color w:val="000000"/>
          <w:sz w:val="24"/>
          <w:szCs w:val="24"/>
        </w:rPr>
      </w:pPr>
      <w:r>
        <w:rPr>
          <w:rFonts w:hint="eastAsia"/>
          <w:b w:val="0"/>
          <w:bCs w:val="0"/>
          <w:color w:val="000000"/>
          <w:sz w:val="24"/>
          <w:szCs w:val="24"/>
          <w:lang w:eastAsia="zh-CN"/>
        </w:rPr>
        <w:t>（</w:t>
      </w:r>
      <w:r>
        <w:rPr>
          <w:rFonts w:hint="eastAsia"/>
          <w:b w:val="0"/>
          <w:bCs w:val="0"/>
          <w:color w:val="000000"/>
          <w:sz w:val="24"/>
          <w:szCs w:val="24"/>
          <w:lang w:val="en-US" w:eastAsia="zh-CN"/>
        </w:rPr>
        <w:t>1</w:t>
      </w:r>
      <w:r>
        <w:rPr>
          <w:rFonts w:hint="eastAsia"/>
          <w:b w:val="0"/>
          <w:bCs w:val="0"/>
          <w:color w:val="000000"/>
          <w:sz w:val="24"/>
          <w:szCs w:val="24"/>
          <w:lang w:eastAsia="zh-CN"/>
        </w:rPr>
        <w:t>）</w:t>
      </w:r>
      <w:r>
        <w:rPr>
          <w:b w:val="0"/>
          <w:bCs w:val="0"/>
          <w:color w:val="000000"/>
          <w:sz w:val="24"/>
          <w:szCs w:val="24"/>
        </w:rPr>
        <w:t>近 3 年内至少完成 2 个类似项目（医院或大型公共建筑 “中央空调 + 锅炉” 一体化维保项目）；</w:t>
      </w:r>
    </w:p>
    <w:p w14:paraId="48AB2D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b w:val="0"/>
          <w:bCs w:val="0"/>
          <w:color w:val="000000"/>
          <w:sz w:val="24"/>
          <w:szCs w:val="24"/>
        </w:rPr>
      </w:pPr>
      <w:r>
        <w:rPr>
          <w:rFonts w:hint="eastAsia"/>
          <w:b w:val="0"/>
          <w:bCs w:val="0"/>
          <w:color w:val="000000"/>
          <w:sz w:val="24"/>
          <w:szCs w:val="24"/>
          <w:lang w:eastAsia="zh-CN"/>
        </w:rPr>
        <w:t>（</w:t>
      </w:r>
      <w:r>
        <w:rPr>
          <w:rFonts w:hint="eastAsia"/>
          <w:b w:val="0"/>
          <w:bCs w:val="0"/>
          <w:color w:val="000000"/>
          <w:sz w:val="24"/>
          <w:szCs w:val="24"/>
          <w:lang w:val="en-US" w:eastAsia="zh-CN"/>
        </w:rPr>
        <w:t>2</w:t>
      </w:r>
      <w:r>
        <w:rPr>
          <w:rFonts w:hint="eastAsia"/>
          <w:b w:val="0"/>
          <w:bCs w:val="0"/>
          <w:color w:val="000000"/>
          <w:sz w:val="24"/>
          <w:szCs w:val="24"/>
          <w:lang w:eastAsia="zh-CN"/>
        </w:rPr>
        <w:t>）</w:t>
      </w:r>
      <w:r>
        <w:rPr>
          <w:b w:val="0"/>
          <w:bCs w:val="0"/>
          <w:color w:val="000000"/>
          <w:sz w:val="24"/>
          <w:szCs w:val="24"/>
        </w:rPr>
        <w:t>提供合同关键页复印件（需体现项目名称、服务内容、合同金额、签订时间），具有麦克维尔、天加品牌设备维保经验者优先。</w:t>
      </w:r>
    </w:p>
    <w:p w14:paraId="417B9FD9">
      <w:pPr>
        <w:pStyle w:val="2"/>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b/>
          <w:bCs/>
          <w:color w:val="000000"/>
          <w:sz w:val="24"/>
          <w:szCs w:val="24"/>
        </w:rPr>
      </w:pPr>
      <w:r>
        <w:rPr>
          <w:b/>
          <w:bCs/>
          <w:color w:val="000000"/>
          <w:sz w:val="24"/>
          <w:szCs w:val="24"/>
        </w:rPr>
        <w:t>四、维保服务内容及要求</w:t>
      </w:r>
    </w:p>
    <w:p w14:paraId="54E076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Fonts w:hint="eastAsia"/>
          <w:b w:val="0"/>
          <w:bCs w:val="0"/>
          <w:color w:val="000000"/>
          <w:sz w:val="24"/>
          <w:szCs w:val="24"/>
          <w:lang w:val="en-US" w:eastAsia="zh-CN"/>
        </w:rPr>
        <w:t>1、</w:t>
      </w:r>
      <w:r>
        <w:rPr>
          <w:b w:val="0"/>
          <w:bCs w:val="0"/>
          <w:color w:val="000000"/>
          <w:sz w:val="24"/>
          <w:szCs w:val="24"/>
        </w:rPr>
        <w:t>核心主要设备维保要求</w:t>
      </w:r>
    </w:p>
    <w:p w14:paraId="31A72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Style w:val="14"/>
          <w:rFonts w:hint="eastAsia" w:ascii="宋体" w:hAnsi="宋体" w:cs="宋体"/>
          <w:b w:val="0"/>
          <w:bCs w:val="0"/>
          <w:color w:val="000000"/>
          <w:kern w:val="0"/>
          <w:sz w:val="24"/>
          <w:szCs w:val="24"/>
          <w:lang w:val="en-US" w:eastAsia="zh-CN" w:bidi="ar"/>
        </w:rPr>
        <w:t>（1）</w:t>
      </w:r>
      <w:r>
        <w:rPr>
          <w:rStyle w:val="14"/>
          <w:rFonts w:ascii="宋体" w:hAnsi="宋体" w:eastAsia="宋体" w:cs="宋体"/>
          <w:b w:val="0"/>
          <w:bCs w:val="0"/>
          <w:color w:val="000000"/>
          <w:kern w:val="0"/>
          <w:sz w:val="24"/>
          <w:szCs w:val="24"/>
          <w:lang w:val="en-US" w:eastAsia="zh-CN" w:bidi="ar"/>
        </w:rPr>
        <w:t>定期巡检</w:t>
      </w:r>
    </w:p>
    <w:p w14:paraId="0DD753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锅炉、冷水机组、热泵机组：每周 1 次巡检，记录运行压力、温度、能耗、制冷剂液位等关键参数，提交《周巡检报告》，重点排查泄漏、异响、超温超压风险；</w:t>
      </w:r>
    </w:p>
    <w:p w14:paraId="76560A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空气处理机组、循环水泵：每两周 1 次巡检，检查滤网堵塞情况、轴承温度、密封件完好性、电机运行电流，发现异常立即标注并提出处理建议；</w:t>
      </w:r>
    </w:p>
    <w:p w14:paraId="476BCC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冷却塔：每月 1 次巡检，检查填料结垢情况、风机运行状态、水质浊度，确保散热效率。</w:t>
      </w:r>
    </w:p>
    <w:p w14:paraId="3B945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Style w:val="14"/>
          <w:rFonts w:hint="eastAsia" w:ascii="宋体" w:hAnsi="宋体" w:cs="宋体"/>
          <w:b w:val="0"/>
          <w:bCs w:val="0"/>
          <w:color w:val="000000"/>
          <w:kern w:val="0"/>
          <w:sz w:val="24"/>
          <w:szCs w:val="24"/>
          <w:lang w:val="en-US" w:eastAsia="zh-CN" w:bidi="ar"/>
        </w:rPr>
        <w:t>（2）</w:t>
      </w:r>
      <w:r>
        <w:rPr>
          <w:rStyle w:val="14"/>
          <w:rFonts w:ascii="宋体" w:hAnsi="宋体" w:eastAsia="宋体" w:cs="宋体"/>
          <w:b w:val="0"/>
          <w:bCs w:val="0"/>
          <w:color w:val="000000"/>
          <w:kern w:val="0"/>
          <w:sz w:val="24"/>
          <w:szCs w:val="24"/>
          <w:lang w:val="en-US" w:eastAsia="zh-CN" w:bidi="ar"/>
        </w:rPr>
        <w:t>预防性维护</w:t>
      </w:r>
    </w:p>
    <w:p w14:paraId="1F45C2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每月：清洁设备表面及电气控制柜，紧固接线端子，检查安全保护装置（安全阀、压力表、温控器）有效性；</w:t>
      </w:r>
    </w:p>
    <w:p w14:paraId="009BB1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每季度：对循环水泵轴承添加润滑油，对冷水机组冷凝器、蒸发器进行反冲洗，对锅炉水质进行检测并记录（检测费含在服务报价内，药剂费另行结算）；</w:t>
      </w:r>
    </w:p>
    <w:p w14:paraId="304F18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每半年：对空气处理机组换热器进行除垢清洗，对热泵机组冷热切换阀进行校准，对锅炉烟道进行清灰处理。</w:t>
      </w:r>
    </w:p>
    <w:p w14:paraId="066376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Fonts w:hint="eastAsia"/>
          <w:b w:val="0"/>
          <w:bCs w:val="0"/>
          <w:color w:val="000000"/>
          <w:sz w:val="24"/>
          <w:szCs w:val="24"/>
          <w:lang w:eastAsia="zh-CN"/>
        </w:rPr>
        <w:t>（</w:t>
      </w:r>
      <w:r>
        <w:rPr>
          <w:rFonts w:hint="eastAsia"/>
          <w:b w:val="0"/>
          <w:bCs w:val="0"/>
          <w:color w:val="000000"/>
          <w:sz w:val="24"/>
          <w:szCs w:val="24"/>
          <w:lang w:val="en-US" w:eastAsia="zh-CN"/>
        </w:rPr>
        <w:t>3</w:t>
      </w:r>
      <w:r>
        <w:rPr>
          <w:rFonts w:hint="eastAsia"/>
          <w:b w:val="0"/>
          <w:bCs w:val="0"/>
          <w:color w:val="000000"/>
          <w:sz w:val="24"/>
          <w:szCs w:val="24"/>
          <w:lang w:eastAsia="zh-CN"/>
        </w:rPr>
        <w:t>）</w:t>
      </w:r>
      <w:r>
        <w:rPr>
          <w:b w:val="0"/>
          <w:bCs w:val="0"/>
          <w:color w:val="000000"/>
          <w:sz w:val="24"/>
          <w:szCs w:val="24"/>
        </w:rPr>
        <w:t>衍生配套设备维保要求</w:t>
      </w:r>
    </w:p>
    <w:p w14:paraId="22339B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rStyle w:val="14"/>
          <w:b w:val="0"/>
          <w:bCs w:val="0"/>
          <w:color w:val="000000"/>
          <w:sz w:val="24"/>
          <w:szCs w:val="24"/>
        </w:rPr>
        <w:t>末端换热设备</w:t>
      </w:r>
      <w:r>
        <w:rPr>
          <w:b w:val="0"/>
          <w:bCs w:val="0"/>
          <w:color w:val="000000"/>
          <w:sz w:val="24"/>
          <w:szCs w:val="24"/>
        </w:rPr>
        <w:t>：每月 1 次巡检，重点检查盘管机滤网清洁度（免费清洗，更换费用另行结算）、风机运行噪音、出风口温度；每季度对柜式风机盘管机组冷凝水盘进行清洁，防止积水滋生细菌；</w:t>
      </w:r>
    </w:p>
    <w:p w14:paraId="76AD60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rStyle w:val="14"/>
          <w:b w:val="0"/>
          <w:bCs w:val="0"/>
          <w:color w:val="000000"/>
          <w:sz w:val="24"/>
          <w:szCs w:val="24"/>
        </w:rPr>
        <w:t>通风排气设备</w:t>
      </w:r>
      <w:r>
        <w:rPr>
          <w:b w:val="0"/>
          <w:bCs w:val="0"/>
          <w:color w:val="000000"/>
          <w:sz w:val="24"/>
          <w:szCs w:val="24"/>
        </w:rPr>
        <w:t>：每两周 1 次巡检，检查风机运行平衡度、皮带松紧度、排风阻力；每季度清洁风机叶轮及风筒，确保通风量达标；</w:t>
      </w:r>
    </w:p>
    <w:p w14:paraId="7848F7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rStyle w:val="14"/>
          <w:b w:val="0"/>
          <w:bCs w:val="0"/>
          <w:color w:val="000000"/>
          <w:sz w:val="24"/>
          <w:szCs w:val="24"/>
        </w:rPr>
        <w:t>辅助配套设施</w:t>
      </w:r>
      <w:r>
        <w:rPr>
          <w:b w:val="0"/>
          <w:bCs w:val="0"/>
          <w:color w:val="000000"/>
          <w:sz w:val="24"/>
          <w:szCs w:val="24"/>
        </w:rPr>
        <w:t>：每月 1 次巡检，检查直膨空调机组运行参数、扶梯安全保护装置（如梳齿板、急停按钮），确保与核心设备联动运行正常。</w:t>
      </w:r>
    </w:p>
    <w:p w14:paraId="42089D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Fonts w:hint="eastAsia"/>
          <w:b w:val="0"/>
          <w:bCs w:val="0"/>
          <w:color w:val="000000"/>
          <w:sz w:val="24"/>
          <w:szCs w:val="24"/>
          <w:lang w:val="en-US" w:eastAsia="zh-CN"/>
        </w:rPr>
        <w:t>3、</w:t>
      </w:r>
      <w:r>
        <w:rPr>
          <w:b w:val="0"/>
          <w:bCs w:val="0"/>
          <w:color w:val="000000"/>
          <w:sz w:val="24"/>
          <w:szCs w:val="24"/>
        </w:rPr>
        <w:t>故障维修与应急保障</w:t>
      </w:r>
    </w:p>
    <w:p w14:paraId="14B4C5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Style w:val="14"/>
          <w:rFonts w:hint="eastAsia" w:ascii="宋体" w:hAnsi="宋体" w:cs="宋体"/>
          <w:b w:val="0"/>
          <w:bCs w:val="0"/>
          <w:color w:val="000000"/>
          <w:kern w:val="0"/>
          <w:sz w:val="24"/>
          <w:szCs w:val="24"/>
          <w:lang w:val="en-US" w:eastAsia="zh-CN" w:bidi="ar"/>
        </w:rPr>
        <w:t>（1）</w:t>
      </w:r>
      <w:r>
        <w:rPr>
          <w:rStyle w:val="14"/>
          <w:rFonts w:ascii="宋体" w:hAnsi="宋体" w:eastAsia="宋体" w:cs="宋体"/>
          <w:b w:val="0"/>
          <w:bCs w:val="0"/>
          <w:color w:val="000000"/>
          <w:kern w:val="0"/>
          <w:sz w:val="24"/>
          <w:szCs w:val="24"/>
          <w:lang w:val="en-US" w:eastAsia="zh-CN" w:bidi="ar"/>
        </w:rPr>
        <w:t>故障响应</w:t>
      </w:r>
    </w:p>
    <w:p w14:paraId="723695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核心设备紧急故障（锅炉停机、冷水机组故障影响诊疗）：30 分钟内到场，24 小时内修复（不含材料采购等待时间）；</w:t>
      </w:r>
    </w:p>
    <w:p w14:paraId="0FFB18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衍生设备一般故障（盘管机不制冷、排风机异响）：2 小时内到场，48 小时内修复；</w:t>
      </w:r>
    </w:p>
    <w:p w14:paraId="5F78A2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重大故障（如锅炉爆管、冷水机组压缩机损坏）：1 小时内提交应急方案，72 小时内提供详细维修计划及材料清单，逾期按合同约定承担违约责任。</w:t>
      </w:r>
    </w:p>
    <w:p w14:paraId="6D905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Style w:val="14"/>
          <w:rFonts w:hint="eastAsia" w:ascii="宋体" w:hAnsi="宋体" w:cs="宋体"/>
          <w:b w:val="0"/>
          <w:bCs w:val="0"/>
          <w:color w:val="000000"/>
          <w:kern w:val="0"/>
          <w:sz w:val="24"/>
          <w:szCs w:val="24"/>
          <w:lang w:val="en-US" w:eastAsia="zh-CN" w:bidi="ar"/>
        </w:rPr>
        <w:t>（2）</w:t>
      </w:r>
      <w:r>
        <w:rPr>
          <w:rStyle w:val="14"/>
          <w:rFonts w:ascii="宋体" w:hAnsi="宋体" w:eastAsia="宋体" w:cs="宋体"/>
          <w:b w:val="0"/>
          <w:bCs w:val="0"/>
          <w:color w:val="000000"/>
          <w:kern w:val="0"/>
          <w:sz w:val="24"/>
          <w:szCs w:val="24"/>
          <w:lang w:val="en-US" w:eastAsia="zh-CN" w:bidi="ar"/>
        </w:rPr>
        <w:t>应急保障</w:t>
      </w:r>
    </w:p>
    <w:p w14:paraId="52FFA6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制定冬季供暖、夏季制冷专项应急预案，每年 11 月、5 月各组织 1 次应急演练（演练费用含在服务报价内）；</w:t>
      </w:r>
    </w:p>
    <w:p w14:paraId="492FF651">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b w:val="0"/>
          <w:bCs w:val="0"/>
          <w:color w:val="000000"/>
          <w:sz w:val="24"/>
          <w:szCs w:val="24"/>
        </w:rPr>
      </w:pPr>
      <w:r>
        <w:rPr>
          <w:b w:val="0"/>
          <w:bCs w:val="0"/>
          <w:color w:val="000000"/>
          <w:sz w:val="24"/>
          <w:szCs w:val="24"/>
        </w:rPr>
        <w:t>节假日、疫情防控等特殊时期，安排 24 小时专人值班及 1 辆应急维修车辆待命，确保突发故障快速响应；</w:t>
      </w:r>
    </w:p>
    <w:p w14:paraId="4DABEF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若因设备故障导致医疗服务受影响，需配合采购人提供临时供暖 / 制冷方案（如临时空调、备用锅炉），产生的人工费用含在服务报价内，临时设备租赁费用另行结算。</w:t>
      </w:r>
    </w:p>
    <w:p w14:paraId="73CDA6FF">
      <w:pPr>
        <w:pStyle w:val="2"/>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b/>
          <w:bCs/>
          <w:color w:val="000000"/>
          <w:sz w:val="24"/>
          <w:szCs w:val="24"/>
        </w:rPr>
      </w:pPr>
      <w:r>
        <w:rPr>
          <w:b/>
          <w:bCs/>
          <w:color w:val="000000"/>
          <w:sz w:val="24"/>
          <w:szCs w:val="24"/>
        </w:rPr>
        <w:t>五、报价要求</w:t>
      </w:r>
    </w:p>
    <w:p w14:paraId="473125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Fonts w:hint="eastAsia"/>
          <w:b w:val="0"/>
          <w:bCs w:val="0"/>
          <w:color w:val="000000"/>
          <w:sz w:val="24"/>
          <w:szCs w:val="24"/>
          <w:lang w:val="en-US" w:eastAsia="zh-CN"/>
        </w:rPr>
        <w:t>1、</w:t>
      </w:r>
      <w:r>
        <w:rPr>
          <w:b w:val="0"/>
          <w:bCs w:val="0"/>
          <w:color w:val="000000"/>
          <w:sz w:val="24"/>
          <w:szCs w:val="24"/>
        </w:rPr>
        <w:t>报价范围</w:t>
      </w:r>
    </w:p>
    <w:p w14:paraId="0C3FD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Fonts w:ascii="宋体" w:hAnsi="宋体" w:eastAsia="宋体" w:cs="宋体"/>
          <w:b w:val="0"/>
          <w:bCs w:val="0"/>
          <w:color w:val="000000"/>
          <w:kern w:val="0"/>
          <w:sz w:val="24"/>
          <w:szCs w:val="24"/>
          <w:lang w:val="en-US" w:eastAsia="zh-CN" w:bidi="ar"/>
        </w:rPr>
        <w:t>报价为</w:t>
      </w:r>
      <w:r>
        <w:rPr>
          <w:rStyle w:val="14"/>
          <w:rFonts w:ascii="宋体" w:hAnsi="宋体" w:eastAsia="宋体" w:cs="宋体"/>
          <w:b w:val="0"/>
          <w:bCs w:val="0"/>
          <w:color w:val="000000"/>
          <w:kern w:val="0"/>
          <w:sz w:val="24"/>
          <w:szCs w:val="24"/>
          <w:lang w:val="en-US" w:eastAsia="zh-CN" w:bidi="ar"/>
        </w:rPr>
        <w:t>纯服务费用总价包干</w:t>
      </w:r>
      <w:r>
        <w:rPr>
          <w:rFonts w:ascii="宋体" w:hAnsi="宋体" w:eastAsia="宋体" w:cs="宋体"/>
          <w:b w:val="0"/>
          <w:bCs w:val="0"/>
          <w:color w:val="000000"/>
          <w:kern w:val="0"/>
          <w:sz w:val="24"/>
          <w:szCs w:val="24"/>
          <w:lang w:val="en-US" w:eastAsia="zh-CN" w:bidi="ar"/>
        </w:rPr>
        <w:t>，包含</w:t>
      </w:r>
      <w:r>
        <w:rPr>
          <w:rFonts w:hint="eastAsia" w:ascii="宋体" w:hAnsi="宋体" w:cs="宋体"/>
          <w:b w:val="0"/>
          <w:bCs w:val="0"/>
          <w:color w:val="000000"/>
          <w:kern w:val="0"/>
          <w:sz w:val="24"/>
          <w:szCs w:val="24"/>
          <w:lang w:val="en-US" w:eastAsia="zh-CN" w:bidi="ar"/>
        </w:rPr>
        <w:t>但不限于</w:t>
      </w:r>
      <w:r>
        <w:rPr>
          <w:rFonts w:ascii="宋体" w:hAnsi="宋体" w:eastAsia="宋体" w:cs="宋体"/>
          <w:b w:val="0"/>
          <w:bCs w:val="0"/>
          <w:color w:val="000000"/>
          <w:kern w:val="0"/>
          <w:sz w:val="24"/>
          <w:szCs w:val="24"/>
          <w:lang w:val="en-US" w:eastAsia="zh-CN" w:bidi="ar"/>
        </w:rPr>
        <w:t>以下内容：</w:t>
      </w:r>
    </w:p>
    <w:p w14:paraId="07F447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人工成本：核心及衍生设备的巡检、维护、维修工时费，技术人员工资、社保、加班费、差旅费；</w:t>
      </w:r>
    </w:p>
    <w:p w14:paraId="55360E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基础耗材成本：常规清洗剂、清洁工具损耗；</w:t>
      </w:r>
    </w:p>
    <w:p w14:paraId="5DDFBF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检测成本：设备运行参数检测、安全保护装置校准、水质常规检测（含第三方检测费及锅炉年检费）；</w:t>
      </w:r>
    </w:p>
    <w:p w14:paraId="5386AB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管理成本：项目管理、技术支持、应急预案编制及演练、巡检 / 维修报告编制；</w:t>
      </w:r>
    </w:p>
    <w:p w14:paraId="122593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税费：</w:t>
      </w:r>
      <w:r>
        <w:rPr>
          <w:rFonts w:hint="eastAsia"/>
          <w:b w:val="0"/>
          <w:bCs w:val="0"/>
          <w:color w:val="000000"/>
          <w:sz w:val="24"/>
          <w:szCs w:val="24"/>
        </w:rPr>
        <w:t>等额普通增值税发票</w:t>
      </w:r>
      <w:r>
        <w:rPr>
          <w:b w:val="0"/>
          <w:bCs w:val="0"/>
          <w:color w:val="000000"/>
          <w:sz w:val="24"/>
          <w:szCs w:val="24"/>
        </w:rPr>
        <w:t>（税率按国家规定执行）。</w:t>
      </w:r>
    </w:p>
    <w:p w14:paraId="00AE7A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rFonts w:hint="eastAsia"/>
          <w:b w:val="0"/>
          <w:bCs w:val="0"/>
          <w:color w:val="000000"/>
          <w:sz w:val="24"/>
          <w:szCs w:val="24"/>
          <w:lang w:val="en-US" w:eastAsia="zh-CN"/>
        </w:rPr>
        <w:t>维修材料</w:t>
      </w:r>
      <w:r>
        <w:rPr>
          <w:b w:val="0"/>
          <w:bCs w:val="0"/>
          <w:color w:val="000000"/>
          <w:sz w:val="24"/>
          <w:szCs w:val="24"/>
        </w:rPr>
        <w:t>：</w:t>
      </w:r>
      <w:r>
        <w:rPr>
          <w:rFonts w:hint="eastAsia"/>
          <w:b w:val="0"/>
          <w:bCs w:val="0"/>
          <w:color w:val="000000"/>
          <w:sz w:val="24"/>
          <w:szCs w:val="24"/>
        </w:rPr>
        <w:t>单个产品价格在500元以内(含500元)由乙方负责免费提供(</w:t>
      </w:r>
      <w:r>
        <w:rPr>
          <w:rFonts w:hint="eastAsia"/>
          <w:b w:val="0"/>
          <w:bCs w:val="0"/>
          <w:color w:val="000000"/>
          <w:sz w:val="24"/>
          <w:szCs w:val="24"/>
          <w:lang w:val="en-US" w:eastAsia="zh-CN"/>
        </w:rPr>
        <w:t>不含</w:t>
      </w:r>
      <w:r>
        <w:rPr>
          <w:rFonts w:hint="eastAsia"/>
          <w:b w:val="0"/>
          <w:bCs w:val="0"/>
          <w:color w:val="000000"/>
          <w:sz w:val="24"/>
          <w:szCs w:val="24"/>
        </w:rPr>
        <w:t>初、中、高效过滤器)，500元以上维修材料原则由</w:t>
      </w:r>
      <w:r>
        <w:rPr>
          <w:rFonts w:hint="eastAsia"/>
          <w:b w:val="0"/>
          <w:bCs w:val="0"/>
          <w:color w:val="000000"/>
          <w:sz w:val="24"/>
          <w:szCs w:val="24"/>
          <w:lang w:val="en-US" w:eastAsia="zh-CN"/>
        </w:rPr>
        <w:t>维保单位</w:t>
      </w:r>
      <w:r>
        <w:rPr>
          <w:rFonts w:hint="eastAsia"/>
          <w:b w:val="0"/>
          <w:bCs w:val="0"/>
          <w:color w:val="000000"/>
          <w:sz w:val="24"/>
          <w:szCs w:val="24"/>
        </w:rPr>
        <w:t>提供，材料费由</w:t>
      </w:r>
      <w:r>
        <w:rPr>
          <w:rFonts w:hint="eastAsia"/>
          <w:b w:val="0"/>
          <w:bCs w:val="0"/>
          <w:color w:val="000000"/>
          <w:sz w:val="24"/>
          <w:szCs w:val="24"/>
          <w:lang w:val="en-US" w:eastAsia="zh-CN"/>
        </w:rPr>
        <w:t>采购人</w:t>
      </w:r>
      <w:r>
        <w:rPr>
          <w:rFonts w:hint="eastAsia"/>
          <w:b w:val="0"/>
          <w:bCs w:val="0"/>
          <w:color w:val="000000"/>
          <w:sz w:val="24"/>
          <w:szCs w:val="24"/>
        </w:rPr>
        <w:t>支付，乙方免费负责安装、调试。</w:t>
      </w:r>
      <w:r>
        <w:rPr>
          <w:b w:val="0"/>
          <w:bCs w:val="0"/>
          <w:color w:val="000000"/>
          <w:sz w:val="24"/>
          <w:szCs w:val="24"/>
        </w:rPr>
        <w:t>。</w:t>
      </w:r>
    </w:p>
    <w:p w14:paraId="79845A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Style w:val="14"/>
          <w:rFonts w:hint="eastAsia" w:cs="宋体"/>
          <w:b w:val="0"/>
          <w:bCs w:val="0"/>
          <w:color w:val="000000"/>
          <w:kern w:val="0"/>
          <w:sz w:val="24"/>
          <w:szCs w:val="24"/>
          <w:lang w:val="en-US" w:eastAsia="zh-CN" w:bidi="ar"/>
        </w:rPr>
        <w:t>2、</w:t>
      </w:r>
      <w:r>
        <w:rPr>
          <w:b w:val="0"/>
          <w:bCs w:val="0"/>
          <w:color w:val="000000"/>
          <w:sz w:val="24"/>
          <w:szCs w:val="24"/>
        </w:rPr>
        <w:t>报价文件组成</w:t>
      </w:r>
    </w:p>
    <w:p w14:paraId="4E8C448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报价函（需法定代表人或授权代表签字并加盖公章，明确纯服务费用总价及服务范围）；</w:t>
      </w:r>
    </w:p>
    <w:p w14:paraId="61A10C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资质证明文件（营业执照、专项资质证书、人员证书复印件，加盖公章）；</w:t>
      </w:r>
    </w:p>
    <w:p w14:paraId="3BCFDC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b w:val="0"/>
          <w:bCs w:val="0"/>
          <w:color w:val="000000"/>
          <w:sz w:val="24"/>
          <w:szCs w:val="24"/>
        </w:rPr>
      </w:pPr>
      <w:r>
        <w:rPr>
          <w:b w:val="0"/>
          <w:bCs w:val="0"/>
          <w:color w:val="000000"/>
          <w:sz w:val="24"/>
          <w:szCs w:val="24"/>
        </w:rPr>
        <w:t>报价明细清单（按 “核心设备服务 + 衍生设备服务” 分项报价，注明各项服务单价、计算依据及服务频次）；</w:t>
      </w:r>
    </w:p>
    <w:p w14:paraId="4EBC2F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24"/>
          <w:szCs w:val="24"/>
        </w:rPr>
      </w:pPr>
      <w:r>
        <w:rPr>
          <w:rFonts w:hint="eastAsia"/>
          <w:b w:val="0"/>
          <w:bCs w:val="0"/>
          <w:color w:val="000000"/>
          <w:sz w:val="24"/>
          <w:szCs w:val="24"/>
          <w:lang w:val="en-US" w:eastAsia="zh-CN"/>
        </w:rPr>
        <w:t>3、</w:t>
      </w:r>
      <w:r>
        <w:rPr>
          <w:b w:val="0"/>
          <w:bCs w:val="0"/>
          <w:color w:val="000000"/>
          <w:sz w:val="24"/>
          <w:szCs w:val="24"/>
        </w:rPr>
        <w:t>报价截止时间及提交方式</w:t>
      </w:r>
    </w:p>
    <w:p w14:paraId="734F2D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b w:val="0"/>
          <w:bCs w:val="0"/>
          <w:color w:val="000000"/>
          <w:sz w:val="24"/>
          <w:szCs w:val="24"/>
        </w:rPr>
      </w:pPr>
      <w:r>
        <w:rPr>
          <w:rStyle w:val="14"/>
          <w:rFonts w:hint="eastAsia"/>
          <w:b w:val="0"/>
          <w:bCs w:val="0"/>
          <w:color w:val="000000"/>
          <w:sz w:val="24"/>
          <w:szCs w:val="24"/>
          <w:lang w:eastAsia="zh-CN"/>
        </w:rPr>
        <w:t>（</w:t>
      </w:r>
      <w:r>
        <w:rPr>
          <w:rStyle w:val="14"/>
          <w:rFonts w:hint="eastAsia"/>
          <w:b w:val="0"/>
          <w:bCs w:val="0"/>
          <w:color w:val="000000"/>
          <w:sz w:val="24"/>
          <w:szCs w:val="24"/>
          <w:lang w:val="en-US" w:eastAsia="zh-CN"/>
        </w:rPr>
        <w:t>1</w:t>
      </w:r>
      <w:r>
        <w:rPr>
          <w:rStyle w:val="14"/>
          <w:rFonts w:hint="eastAsia"/>
          <w:b w:val="0"/>
          <w:bCs w:val="0"/>
          <w:color w:val="000000"/>
          <w:sz w:val="24"/>
          <w:szCs w:val="24"/>
          <w:lang w:eastAsia="zh-CN"/>
        </w:rPr>
        <w:t>）</w:t>
      </w:r>
      <w:r>
        <w:rPr>
          <w:rStyle w:val="14"/>
          <w:b w:val="0"/>
          <w:bCs w:val="0"/>
          <w:color w:val="000000"/>
          <w:sz w:val="24"/>
          <w:szCs w:val="24"/>
        </w:rPr>
        <w:t>截止时间</w:t>
      </w:r>
      <w:r>
        <w:rPr>
          <w:b w:val="0"/>
          <w:bCs w:val="0"/>
          <w:color w:val="000000"/>
          <w:sz w:val="24"/>
          <w:szCs w:val="24"/>
        </w:rPr>
        <w:t>：</w:t>
      </w:r>
      <w:r>
        <w:rPr>
          <w:rFonts w:hint="eastAsia"/>
          <w:b w:val="0"/>
          <w:bCs w:val="0"/>
          <w:color w:val="000000"/>
          <w:sz w:val="24"/>
          <w:szCs w:val="24"/>
          <w:lang w:val="en-US" w:eastAsia="zh-CN"/>
        </w:rPr>
        <w:t>2026</w:t>
      </w:r>
      <w:r>
        <w:rPr>
          <w:b w:val="0"/>
          <w:bCs w:val="0"/>
          <w:color w:val="000000"/>
          <w:sz w:val="24"/>
          <w:szCs w:val="24"/>
        </w:rPr>
        <w:t>年</w:t>
      </w:r>
      <w:r>
        <w:rPr>
          <w:rFonts w:hint="eastAsia"/>
          <w:b w:val="0"/>
          <w:bCs w:val="0"/>
          <w:color w:val="000000"/>
          <w:sz w:val="24"/>
          <w:szCs w:val="24"/>
          <w:lang w:val="en-US" w:eastAsia="zh-CN"/>
        </w:rPr>
        <w:t>3</w:t>
      </w:r>
      <w:r>
        <w:rPr>
          <w:b w:val="0"/>
          <w:bCs w:val="0"/>
          <w:color w:val="000000"/>
          <w:sz w:val="24"/>
          <w:szCs w:val="24"/>
        </w:rPr>
        <w:t>月</w:t>
      </w:r>
      <w:r>
        <w:rPr>
          <w:rFonts w:hint="eastAsia"/>
          <w:b w:val="0"/>
          <w:bCs w:val="0"/>
          <w:color w:val="000000"/>
          <w:sz w:val="24"/>
          <w:szCs w:val="24"/>
          <w:lang w:val="en-US" w:eastAsia="zh-CN"/>
        </w:rPr>
        <w:t>12</w:t>
      </w:r>
      <w:r>
        <w:rPr>
          <w:b w:val="0"/>
          <w:bCs w:val="0"/>
          <w:color w:val="000000"/>
          <w:sz w:val="24"/>
          <w:szCs w:val="24"/>
        </w:rPr>
        <w:t>日 17:00（逾期提交视为无效）；</w:t>
      </w:r>
    </w:p>
    <w:p w14:paraId="53318BC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b w:val="0"/>
          <w:bCs w:val="0"/>
          <w:color w:val="000000"/>
          <w:sz w:val="24"/>
          <w:szCs w:val="24"/>
        </w:rPr>
      </w:pPr>
      <w:r>
        <w:rPr>
          <w:rStyle w:val="14"/>
          <w:rFonts w:hint="eastAsia"/>
          <w:b w:val="0"/>
          <w:bCs w:val="0"/>
          <w:color w:val="000000"/>
          <w:sz w:val="24"/>
          <w:szCs w:val="24"/>
          <w:lang w:eastAsia="zh-CN"/>
        </w:rPr>
        <w:t>（</w:t>
      </w:r>
      <w:r>
        <w:rPr>
          <w:rStyle w:val="14"/>
          <w:rFonts w:hint="eastAsia"/>
          <w:b w:val="0"/>
          <w:bCs w:val="0"/>
          <w:color w:val="000000"/>
          <w:sz w:val="24"/>
          <w:szCs w:val="24"/>
          <w:lang w:val="en-US" w:eastAsia="zh-CN"/>
        </w:rPr>
        <w:t>2</w:t>
      </w:r>
      <w:r>
        <w:rPr>
          <w:rStyle w:val="14"/>
          <w:rFonts w:hint="eastAsia"/>
          <w:b w:val="0"/>
          <w:bCs w:val="0"/>
          <w:color w:val="000000"/>
          <w:sz w:val="24"/>
          <w:szCs w:val="24"/>
          <w:lang w:eastAsia="zh-CN"/>
        </w:rPr>
        <w:t>）</w:t>
      </w:r>
      <w:r>
        <w:rPr>
          <w:rStyle w:val="14"/>
          <w:b w:val="0"/>
          <w:bCs w:val="0"/>
          <w:color w:val="000000"/>
          <w:sz w:val="24"/>
          <w:szCs w:val="24"/>
        </w:rPr>
        <w:t>提交方式</w:t>
      </w:r>
      <w:r>
        <w:rPr>
          <w:b w:val="0"/>
          <w:bCs w:val="0"/>
          <w:color w:val="000000"/>
          <w:sz w:val="24"/>
          <w:szCs w:val="24"/>
        </w:rPr>
        <w:t>：发送至指定邮箱（</w:t>
      </w:r>
      <w:r>
        <w:rPr>
          <w:rFonts w:hint="eastAsia"/>
          <w:b w:val="0"/>
          <w:bCs w:val="0"/>
          <w:color w:val="000000"/>
          <w:sz w:val="24"/>
          <w:szCs w:val="24"/>
        </w:rPr>
        <w:t>3934821266@qq.com</w:t>
      </w:r>
      <w:r>
        <w:rPr>
          <w:b w:val="0"/>
          <w:bCs w:val="0"/>
          <w:color w:val="000000"/>
          <w:sz w:val="24"/>
          <w:szCs w:val="24"/>
        </w:rPr>
        <w:t>），邮件主题注明 “XX 公司 - 贵阳市公共卫生救治中心</w:t>
      </w:r>
      <w:r>
        <w:rPr>
          <w:rFonts w:hint="eastAsia"/>
          <w:b w:val="0"/>
          <w:bCs w:val="0"/>
          <w:color w:val="000000"/>
          <w:sz w:val="24"/>
          <w:szCs w:val="24"/>
          <w:lang w:val="en-US" w:eastAsia="zh-CN"/>
        </w:rPr>
        <w:t>中央空调及锅炉</w:t>
      </w:r>
      <w:r>
        <w:rPr>
          <w:b w:val="0"/>
          <w:bCs w:val="0"/>
          <w:color w:val="000000"/>
          <w:sz w:val="24"/>
          <w:szCs w:val="24"/>
        </w:rPr>
        <w:t>维保报价”。</w:t>
      </w:r>
    </w:p>
    <w:p w14:paraId="571B2A7A">
      <w:pPr>
        <w:pStyle w:val="2"/>
        <w:numPr>
          <w:ilvl w:val="1"/>
          <w:numId w:val="0"/>
        </w:numPr>
        <w:ind w:leftChars="0"/>
        <w:rPr>
          <w:rFonts w:hint="eastAsia"/>
          <w:b w:val="0"/>
          <w:bCs w:val="0"/>
          <w:color w:val="000000"/>
          <w:sz w:val="24"/>
          <w:szCs w:val="24"/>
          <w:lang w:val="en-US" w:eastAsia="zh-CN"/>
        </w:rPr>
      </w:pPr>
      <w:r>
        <w:rPr>
          <w:rFonts w:hint="eastAsia"/>
          <w:b w:val="0"/>
          <w:bCs w:val="0"/>
          <w:color w:val="000000"/>
          <w:sz w:val="24"/>
          <w:szCs w:val="24"/>
          <w:lang w:val="en-US" w:eastAsia="zh-CN"/>
        </w:rPr>
        <w:t xml:space="preserve"> （3）联系方式：联系人：何先生，电话：13984893839</w:t>
      </w:r>
    </w:p>
    <w:p w14:paraId="22334E0D">
      <w:pPr>
        <w:pStyle w:val="2"/>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67" w:leftChars="0" w:right="0" w:rightChars="0" w:firstLine="482" w:firstLineChars="200"/>
        <w:jc w:val="left"/>
        <w:rPr>
          <w:b/>
          <w:bCs/>
          <w:color w:val="000000"/>
          <w:sz w:val="24"/>
          <w:szCs w:val="24"/>
        </w:rPr>
      </w:pPr>
      <w:r>
        <w:rPr>
          <w:rFonts w:hint="eastAsia"/>
          <w:b/>
          <w:bCs/>
          <w:color w:val="000000"/>
          <w:sz w:val="24"/>
          <w:szCs w:val="24"/>
          <w:lang w:val="en-US" w:eastAsia="zh-CN"/>
        </w:rPr>
        <w:t>六</w:t>
      </w:r>
      <w:r>
        <w:rPr>
          <w:b/>
          <w:bCs/>
          <w:color w:val="000000"/>
          <w:sz w:val="24"/>
          <w:szCs w:val="24"/>
        </w:rPr>
        <w:t>、询价结果说明</w:t>
      </w:r>
    </w:p>
    <w:p w14:paraId="31CAE7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240" w:firstLineChars="1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ascii="宋体" w:hAnsi="宋体" w:eastAsia="宋体" w:cs="宋体"/>
          <w:color w:val="000000"/>
          <w:kern w:val="0"/>
          <w:sz w:val="24"/>
          <w:szCs w:val="24"/>
          <w:lang w:val="en-US" w:eastAsia="zh-CN" w:bidi="ar"/>
        </w:rPr>
        <w:t>本次询价仅为采购人开展的市场调研工作，询价结果仅作为采购人后续正式招标采购的</w:t>
      </w:r>
      <w:r>
        <w:rPr>
          <w:rStyle w:val="14"/>
          <w:rFonts w:ascii="宋体" w:hAnsi="宋体" w:eastAsia="宋体" w:cs="宋体"/>
          <w:b/>
          <w:bCs/>
          <w:color w:val="000000"/>
          <w:kern w:val="0"/>
          <w:sz w:val="24"/>
          <w:szCs w:val="24"/>
          <w:lang w:val="en-US" w:eastAsia="zh-CN" w:bidi="ar"/>
        </w:rPr>
        <w:t>参考依据</w:t>
      </w:r>
      <w:r>
        <w:rPr>
          <w:rFonts w:ascii="宋体" w:hAnsi="宋体" w:eastAsia="宋体" w:cs="宋体"/>
          <w:color w:val="000000"/>
          <w:kern w:val="0"/>
          <w:sz w:val="24"/>
          <w:szCs w:val="24"/>
          <w:lang w:val="en-US" w:eastAsia="zh-CN" w:bidi="ar"/>
        </w:rPr>
        <w:t>，不作为确定中标 / 成交供应商的依据，也不构成采购人对任何供应商的任何合同要约；</w:t>
      </w:r>
    </w:p>
    <w:p w14:paraId="1E6399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240" w:firstLineChars="1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采购人有权根据询价情况调整后续正式招标的资质、服务、报价等相关条款，且无需向参与询价的供应商作出解释；</w:t>
      </w:r>
    </w:p>
    <w:p w14:paraId="079605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240" w:firstLineChars="1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ascii="宋体" w:hAnsi="宋体" w:eastAsia="宋体" w:cs="宋体"/>
          <w:color w:val="000000"/>
          <w:kern w:val="0"/>
          <w:sz w:val="24"/>
          <w:szCs w:val="24"/>
          <w:lang w:val="en-US" w:eastAsia="zh-CN" w:bidi="ar"/>
        </w:rPr>
        <w:t>采购人无义务对未参与后续正式招标、或未在正式招标中中选的供应商进行任何形式的解释和补偿；</w:t>
      </w:r>
    </w:p>
    <w:p w14:paraId="58DD8D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240" w:firstLineChars="100"/>
        <w:jc w:val="left"/>
        <w:rPr>
          <w:color w:val="000000"/>
          <w:sz w:val="24"/>
          <w:szCs w:val="24"/>
        </w:rPr>
      </w:pPr>
      <w:r>
        <w:rPr>
          <w:rFonts w:hint="eastAsia" w:ascii="宋体" w:hAnsi="宋体" w:cs="宋体"/>
          <w:color w:val="000000"/>
          <w:kern w:val="0"/>
          <w:sz w:val="24"/>
          <w:szCs w:val="24"/>
          <w:lang w:val="en-US" w:eastAsia="zh-CN" w:bidi="ar"/>
        </w:rPr>
        <w:t>4、</w:t>
      </w:r>
      <w:r>
        <w:rPr>
          <w:rFonts w:ascii="宋体" w:hAnsi="宋体" w:eastAsia="宋体" w:cs="宋体"/>
          <w:color w:val="000000"/>
          <w:kern w:val="0"/>
          <w:sz w:val="24"/>
          <w:szCs w:val="24"/>
          <w:lang w:val="en-US" w:eastAsia="zh-CN" w:bidi="ar"/>
        </w:rPr>
        <w:t>参与本次询价即视为供应商认可本条款，且自愿接受询价结果的使用方式。</w:t>
      </w:r>
    </w:p>
    <w:p w14:paraId="0317D07E">
      <w:pPr>
        <w:rPr>
          <w:rFonts w:hint="default"/>
          <w:lang w:val="en-US" w:eastAsia="zh-CN"/>
        </w:rPr>
      </w:pPr>
    </w:p>
    <w:p w14:paraId="25285639">
      <w:pPr>
        <w:rPr>
          <w:rFonts w:hint="default" w:ascii="仿宋_GB2312" w:eastAsia="仿宋_GB2312"/>
          <w:sz w:val="24"/>
          <w:szCs w:val="24"/>
          <w:lang w:val="en-US"/>
        </w:rPr>
      </w:pPr>
    </w:p>
    <w:p w14:paraId="65FD925F">
      <w:pPr>
        <w:pStyle w:val="2"/>
        <w:numPr>
          <w:numId w:val="0"/>
        </w:numPr>
        <w:ind w:leftChars="0"/>
        <w:jc w:val="right"/>
        <w:rPr>
          <w:rFonts w:hint="eastAsia" w:ascii="仿宋_GB2312" w:eastAsia="仿宋_GB2312"/>
          <w:sz w:val="24"/>
          <w:szCs w:val="24"/>
          <w:lang w:val="en-US" w:eastAsia="zh-CN"/>
        </w:rPr>
      </w:pPr>
      <w:r>
        <w:rPr>
          <w:rFonts w:hint="eastAsia" w:ascii="仿宋_GB2312" w:eastAsia="仿宋_GB2312"/>
          <w:sz w:val="24"/>
          <w:szCs w:val="24"/>
          <w:lang w:val="en-US" w:eastAsia="zh-CN"/>
        </w:rPr>
        <w:t>贵阳市公共卫生救治中心总务科</w:t>
      </w:r>
    </w:p>
    <w:p w14:paraId="11BFA3D7">
      <w:pPr>
        <w:wordWrap w:val="0"/>
        <w:jc w:val="right"/>
        <w:rPr>
          <w:rFonts w:hint="default"/>
          <w:lang w:val="en-US" w:eastAsia="zh-CN"/>
        </w:rPr>
      </w:pPr>
      <w:r>
        <w:rPr>
          <w:rFonts w:hint="eastAsia" w:ascii="仿宋_GB2312" w:eastAsia="仿宋_GB2312"/>
          <w:sz w:val="24"/>
          <w:szCs w:val="24"/>
          <w:lang w:val="en-US" w:eastAsia="zh-CN"/>
        </w:rPr>
        <w:t xml:space="preserve">2026年3月5日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F245F"/>
    <w:multiLevelType w:val="multilevel"/>
    <w:tmpl w:val="AA4F245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2CB42DF3"/>
    <w:multiLevelType w:val="multilevel"/>
    <w:tmpl w:val="2CB42DF3"/>
    <w:lvl w:ilvl="0" w:tentative="0">
      <w:start w:val="1"/>
      <w:numFmt w:val="decimal"/>
      <w:lvlText w:val="%1  "/>
      <w:lvlJc w:val="left"/>
      <w:pPr>
        <w:tabs>
          <w:tab w:val="left" w:pos="567"/>
        </w:tabs>
        <w:ind w:left="567" w:hanging="567"/>
      </w:pPr>
      <w:rPr>
        <w:rFonts w:hint="default" w:ascii="Arial" w:hAnsi="Arial"/>
        <w:b/>
        <w:i w:val="0"/>
        <w:caps w:val="0"/>
        <w:strike w:val="0"/>
        <w:dstrike w:val="0"/>
        <w:vanish w:val="0"/>
        <w:color w:val="000000"/>
        <w:sz w:val="24"/>
        <w:szCs w:val="24"/>
        <w:vertAlign w:val="baseline"/>
      </w:rPr>
    </w:lvl>
    <w:lvl w:ilvl="1" w:tentative="0">
      <w:start w:val="1"/>
      <w:numFmt w:val="decimal"/>
      <w:pStyle w:val="2"/>
      <w:lvlText w:val="%1.%2  "/>
      <w:lvlJc w:val="left"/>
      <w:pPr>
        <w:tabs>
          <w:tab w:val="left" w:pos="567"/>
        </w:tabs>
        <w:ind w:left="567" w:hanging="567"/>
      </w:pPr>
      <w:rPr>
        <w:rFonts w:hint="default" w:ascii="Arial" w:hAnsi="Arial"/>
        <w:b w:val="0"/>
        <w:i w:val="0"/>
        <w:caps w:val="0"/>
        <w:strike w:val="0"/>
        <w:dstrike w:val="0"/>
        <w:vanish w:val="0"/>
        <w:color w:val="000000"/>
        <w:sz w:val="21"/>
        <w:szCs w:val="21"/>
        <w:vertAlign w:val="baseline"/>
      </w:rPr>
    </w:lvl>
    <w:lvl w:ilvl="2" w:tentative="0">
      <w:start w:val="1"/>
      <w:numFmt w:val="decimal"/>
      <w:lvlText w:val="%1.%2.%3  "/>
      <w:lvlJc w:val="left"/>
      <w:pPr>
        <w:tabs>
          <w:tab w:val="left" w:pos="851"/>
        </w:tabs>
        <w:ind w:left="851" w:hanging="851"/>
      </w:pPr>
      <w:rPr>
        <w:rFonts w:hint="default" w:ascii="Arial" w:hAnsi="Arial"/>
        <w:b w:val="0"/>
        <w:i w:val="0"/>
        <w:caps w:val="0"/>
        <w:strike w:val="0"/>
        <w:dstrike w:val="0"/>
        <w:vanish w:val="0"/>
        <w:color w:val="000000"/>
        <w:sz w:val="20"/>
        <w:szCs w:val="20"/>
        <w:vertAlign w:val="baseline"/>
      </w:rPr>
    </w:lvl>
    <w:lvl w:ilvl="3" w:tentative="0">
      <w:start w:val="1"/>
      <w:numFmt w:val="upperRoman"/>
      <w:suff w:val="nothing"/>
      <w:lvlText w:val="%4. "/>
      <w:lvlJc w:val="left"/>
      <w:pPr>
        <w:ind w:left="851" w:firstLine="0"/>
      </w:pPr>
      <w:rPr>
        <w:rFonts w:hint="default" w:ascii="Arial" w:hAnsi="Arial"/>
        <w:b/>
        <w:i w:val="0"/>
        <w:caps w:val="0"/>
        <w:strike w:val="0"/>
        <w:dstrike w:val="0"/>
        <w:vanish w:val="0"/>
        <w:color w:val="000000"/>
        <w:sz w:val="21"/>
        <w:vertAlign w:val="baseline"/>
      </w:rPr>
    </w:lvl>
    <w:lvl w:ilvl="4" w:tentative="0">
      <w:start w:val="1"/>
      <w:numFmt w:val="decimal"/>
      <w:lvlText w:val="%5)"/>
      <w:lvlJc w:val="left"/>
      <w:pPr>
        <w:tabs>
          <w:tab w:val="left" w:pos="992"/>
        </w:tabs>
        <w:ind w:left="992" w:hanging="425"/>
      </w:pPr>
      <w:rPr>
        <w:rFonts w:hint="default" w:ascii="Arial" w:hAnsi="Arial" w:eastAsia="宋体"/>
        <w:b w:val="0"/>
        <w:i w:val="0"/>
        <w:color w:val="000000"/>
        <w:sz w:val="21"/>
        <w:szCs w:val="21"/>
        <w:u w:val="none"/>
      </w:rPr>
    </w:lvl>
    <w:lvl w:ilvl="5" w:tentative="0">
      <w:start w:val="1"/>
      <w:numFmt w:val="decimal"/>
      <w:lvlRestart w:val="1"/>
      <w:suff w:val="space"/>
      <w:lvlText w:val="Figure %1-%6"/>
      <w:lvlJc w:val="left"/>
      <w:pPr>
        <w:ind w:left="1134" w:firstLine="0"/>
      </w:pPr>
      <w:rPr>
        <w:rFonts w:hint="default" w:ascii="Arial Narrow" w:hAnsi="Arial Narrow"/>
        <w:b/>
        <w:i w:val="0"/>
        <w:color w:val="000000"/>
        <w:sz w:val="20"/>
        <w:szCs w:val="20"/>
        <w:u w:val="none"/>
      </w:rPr>
    </w:lvl>
    <w:lvl w:ilvl="6" w:tentative="0">
      <w:start w:val="1"/>
      <w:numFmt w:val="decimal"/>
      <w:lvlRestart w:val="1"/>
      <w:suff w:val="space"/>
      <w:lvlText w:val="Table %1-%7"/>
      <w:lvlJc w:val="left"/>
      <w:pPr>
        <w:ind w:left="1134" w:firstLine="0"/>
      </w:pPr>
      <w:rPr>
        <w:rFonts w:hint="default" w:ascii="Arial Narrow" w:hAnsi="Arial Narrow" w:eastAsia="宋体"/>
        <w:b/>
        <w:i w:val="0"/>
        <w:caps w:val="0"/>
        <w:strike w:val="0"/>
        <w:dstrike w:val="0"/>
        <w:vanish w:val="0"/>
        <w:color w:val="auto"/>
        <w:spacing w:val="0"/>
        <w:w w:val="100"/>
        <w:kern w:val="0"/>
        <w:position w:val="0"/>
        <w:vertAlign w:val="baseline"/>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72AA939"/>
    <w:multiLevelType w:val="singleLevel"/>
    <w:tmpl w:val="572AA939"/>
    <w:lvl w:ilvl="0" w:tentative="0">
      <w:start w:val="1"/>
      <w:numFmt w:val="decimal"/>
      <w:suff w:val="nothing"/>
      <w:lvlText w:val="（%1）"/>
      <w:lvlJc w:val="left"/>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531BF"/>
    <w:rsid w:val="00007315"/>
    <w:rsid w:val="00036D65"/>
    <w:rsid w:val="00051707"/>
    <w:rsid w:val="00077BE2"/>
    <w:rsid w:val="000B0A7E"/>
    <w:rsid w:val="00107153"/>
    <w:rsid w:val="00111761"/>
    <w:rsid w:val="001315F3"/>
    <w:rsid w:val="0021691E"/>
    <w:rsid w:val="00217C5F"/>
    <w:rsid w:val="003343D6"/>
    <w:rsid w:val="00367F11"/>
    <w:rsid w:val="00387D52"/>
    <w:rsid w:val="003D14A6"/>
    <w:rsid w:val="003D4700"/>
    <w:rsid w:val="004A2048"/>
    <w:rsid w:val="004A44BD"/>
    <w:rsid w:val="005B7D51"/>
    <w:rsid w:val="005C2F33"/>
    <w:rsid w:val="0064228B"/>
    <w:rsid w:val="006C5D87"/>
    <w:rsid w:val="006E4A3A"/>
    <w:rsid w:val="00873A0E"/>
    <w:rsid w:val="008C6BB7"/>
    <w:rsid w:val="008F3E71"/>
    <w:rsid w:val="00964E91"/>
    <w:rsid w:val="00977DA0"/>
    <w:rsid w:val="00A1393C"/>
    <w:rsid w:val="00A756A3"/>
    <w:rsid w:val="00A93127"/>
    <w:rsid w:val="00AC333F"/>
    <w:rsid w:val="00BC0A64"/>
    <w:rsid w:val="00BF14B8"/>
    <w:rsid w:val="00BF520C"/>
    <w:rsid w:val="00BF6B3C"/>
    <w:rsid w:val="00C03E50"/>
    <w:rsid w:val="00D140B1"/>
    <w:rsid w:val="00E04403"/>
    <w:rsid w:val="00E06093"/>
    <w:rsid w:val="00E542B2"/>
    <w:rsid w:val="00F86191"/>
    <w:rsid w:val="00FA614E"/>
    <w:rsid w:val="00FE442B"/>
    <w:rsid w:val="040A2CF3"/>
    <w:rsid w:val="04B628D7"/>
    <w:rsid w:val="07CC09EB"/>
    <w:rsid w:val="09624C7D"/>
    <w:rsid w:val="0B776EC0"/>
    <w:rsid w:val="107C05C6"/>
    <w:rsid w:val="1ECC70CB"/>
    <w:rsid w:val="1F833C2E"/>
    <w:rsid w:val="1FC63B1B"/>
    <w:rsid w:val="20F52909"/>
    <w:rsid w:val="20FA7F20"/>
    <w:rsid w:val="216B2BCB"/>
    <w:rsid w:val="21BB563C"/>
    <w:rsid w:val="228C19B6"/>
    <w:rsid w:val="268F110A"/>
    <w:rsid w:val="27147861"/>
    <w:rsid w:val="28722A91"/>
    <w:rsid w:val="290F6532"/>
    <w:rsid w:val="30BA3228"/>
    <w:rsid w:val="32144BB9"/>
    <w:rsid w:val="33233306"/>
    <w:rsid w:val="394E6C03"/>
    <w:rsid w:val="3A8F74D3"/>
    <w:rsid w:val="3D5F13DF"/>
    <w:rsid w:val="3DF064DB"/>
    <w:rsid w:val="40E57E4D"/>
    <w:rsid w:val="40ED4F53"/>
    <w:rsid w:val="456D0411"/>
    <w:rsid w:val="46386C71"/>
    <w:rsid w:val="48C53CDF"/>
    <w:rsid w:val="4D52686A"/>
    <w:rsid w:val="4D695962"/>
    <w:rsid w:val="4DE17BEE"/>
    <w:rsid w:val="4E7C16C5"/>
    <w:rsid w:val="4EC45545"/>
    <w:rsid w:val="4FA62E9D"/>
    <w:rsid w:val="57CE11E3"/>
    <w:rsid w:val="57DB6622"/>
    <w:rsid w:val="5C5D0D87"/>
    <w:rsid w:val="5FE71945"/>
    <w:rsid w:val="60874625"/>
    <w:rsid w:val="6109328C"/>
    <w:rsid w:val="61F77588"/>
    <w:rsid w:val="65136487"/>
    <w:rsid w:val="66A7157D"/>
    <w:rsid w:val="675D60DF"/>
    <w:rsid w:val="67C73B9B"/>
    <w:rsid w:val="683C5CF5"/>
    <w:rsid w:val="6C7A3290"/>
    <w:rsid w:val="6CCA2CC9"/>
    <w:rsid w:val="6E736F85"/>
    <w:rsid w:val="6FA56875"/>
    <w:rsid w:val="702531BF"/>
    <w:rsid w:val="7035689E"/>
    <w:rsid w:val="744523D5"/>
    <w:rsid w:val="74AB66DC"/>
    <w:rsid w:val="75F61BD9"/>
    <w:rsid w:val="798E037A"/>
    <w:rsid w:val="79D204C2"/>
    <w:rsid w:val="7AF436FC"/>
    <w:rsid w:val="7E463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9"/>
    <w:pPr>
      <w:keepNext/>
      <w:numPr>
        <w:ilvl w:val="1"/>
        <w:numId w:val="1"/>
      </w:numPr>
      <w:autoSpaceDE w:val="0"/>
      <w:autoSpaceDN w:val="0"/>
      <w:adjustRightInd w:val="0"/>
      <w:snapToGrid w:val="0"/>
      <w:spacing w:before="120" w:after="120"/>
      <w:textAlignment w:val="bottom"/>
      <w:outlineLvl w:val="1"/>
    </w:pPr>
    <w:rPr>
      <w:rFonts w:ascii="Arial" w:hAnsi="Arial"/>
      <w:szCs w:val="21"/>
      <w:lang w:val="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spacing w:line="460" w:lineRule="exact"/>
      <w:outlineLvl w:val="3"/>
    </w:pPr>
    <w:rPr>
      <w:rFonts w:ascii="宋体" w:hAnsi="宋体"/>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semiHidden/>
    <w:qFormat/>
    <w:uiPriority w:val="0"/>
    <w:rPr>
      <w:rFonts w:ascii="宋体" w:hAnsi="宋体" w:cs="宋体"/>
      <w:sz w:val="23"/>
      <w:szCs w:val="23"/>
      <w:lang w:eastAsia="en-US"/>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26E5" w:themeColor="hyperlink"/>
      <w:u w:val="single"/>
      <w14:textFill>
        <w14:solidFill>
          <w14:schemeClr w14:val="hlink"/>
        </w14:solidFill>
      </w14:textFill>
    </w:rPr>
  </w:style>
  <w:style w:type="paragraph" w:customStyle="1" w:styleId="16">
    <w:name w:val="Table Text"/>
    <w:basedOn w:val="1"/>
    <w:semiHidden/>
    <w:qFormat/>
    <w:uiPriority w:val="0"/>
    <w:rPr>
      <w:rFonts w:ascii="宋体" w:hAnsi="宋体" w:cs="宋体"/>
      <w:sz w:val="24"/>
      <w:szCs w:val="24"/>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List Paragraph"/>
    <w:basedOn w:val="1"/>
    <w:unhideWhenUsed/>
    <w:qFormat/>
    <w:uiPriority w:val="99"/>
    <w:pPr>
      <w:ind w:firstLine="420" w:firstLineChars="200"/>
    </w:pPr>
  </w:style>
  <w:style w:type="character" w:customStyle="1" w:styleId="19">
    <w:name w:val="批注框文本 字符"/>
    <w:basedOn w:val="13"/>
    <w:link w:val="7"/>
    <w:qFormat/>
    <w:uiPriority w:val="0"/>
    <w:rPr>
      <w:rFonts w:ascii="Times New Roman" w:hAnsi="Times New Roman" w:eastAsia="宋体" w:cs="Times New Roman"/>
      <w:kern w:val="2"/>
      <w:sz w:val="18"/>
      <w:szCs w:val="18"/>
    </w:rPr>
  </w:style>
  <w:style w:type="character" w:customStyle="1" w:styleId="20">
    <w:name w:val="font31"/>
    <w:basedOn w:val="13"/>
    <w:qFormat/>
    <w:uiPriority w:val="0"/>
    <w:rPr>
      <w:rFonts w:hint="eastAsia" w:ascii="宋体" w:hAnsi="宋体" w:eastAsia="宋体" w:cs="宋体"/>
      <w:color w:val="000000"/>
      <w:sz w:val="24"/>
      <w:szCs w:val="24"/>
      <w:u w:val="none"/>
    </w:rPr>
  </w:style>
  <w:style w:type="character" w:customStyle="1" w:styleId="21">
    <w:name w:val="font41"/>
    <w:basedOn w:val="13"/>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3347</Words>
  <Characters>3895</Characters>
  <Lines>11</Lines>
  <Paragraphs>3</Paragraphs>
  <TotalTime>50</TotalTime>
  <ScaleCrop>false</ScaleCrop>
  <LinksUpToDate>false</LinksUpToDate>
  <CharactersWithSpaces>3981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2025-01-07T07:44:00Z</dcterms:created>
  <dc:creator>洛伊枫mg</dc:creator>
  <cp:lastModifiedBy>鲍恩俣</cp:lastModifiedBy>
  <cp:lastPrinted>2025-07-21T09:56:00Z</cp:lastPrinted>
  <dcterms:modified xsi:type="dcterms:W3CDTF">2026-03-05T02:04:31Z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C1255B94DC6E4F1B8DFFDC9733D3E062_13</vt:lpwstr>
  </property>
  <property fmtid="{D5CDD505-2E9C-101B-9397-08002B2CF9AE}" pid="4" name="KSOTemplateDocerSaveRecord">
    <vt:lpwstr>eyJoZGlkIjoiNDY4MWNlNTQxMDYxMGIyMmI3NGZkMGFhZGY5OGRhOWEiLCJ1c2VySWQiOiIxNzY2Mjg2MDYzIn0=</vt:lpwstr>
  </property>
</Properties>
</file>